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9D" w:rsidRPr="00F7479D" w:rsidRDefault="00F7479D" w:rsidP="00F7479D">
      <w:pPr>
        <w:contextualSpacing/>
        <w:jc w:val="right"/>
        <w:rPr>
          <w:i/>
        </w:rPr>
      </w:pPr>
      <w:r w:rsidRPr="00F7479D">
        <w:rPr>
          <w:i/>
        </w:rPr>
        <w:t>Утверждаю:</w:t>
      </w:r>
    </w:p>
    <w:p w:rsidR="00F7479D" w:rsidRPr="00F7479D" w:rsidRDefault="00F7479D" w:rsidP="00F7479D">
      <w:pPr>
        <w:contextualSpacing/>
        <w:jc w:val="right"/>
        <w:rPr>
          <w:i/>
        </w:rPr>
      </w:pPr>
      <w:r w:rsidRPr="00F7479D">
        <w:rPr>
          <w:i/>
        </w:rPr>
        <w:t>_______________</w:t>
      </w:r>
    </w:p>
    <w:p w:rsidR="00F7479D" w:rsidRPr="00F7479D" w:rsidRDefault="00F7479D" w:rsidP="00F7479D">
      <w:pPr>
        <w:contextualSpacing/>
        <w:jc w:val="right"/>
        <w:rPr>
          <w:i/>
          <w:iCs/>
          <w:vertAlign w:val="superscript"/>
        </w:rPr>
      </w:pPr>
      <w:r w:rsidRPr="00F7479D">
        <w:rPr>
          <w:i/>
          <w:iCs/>
          <w:vertAlign w:val="superscript"/>
        </w:rPr>
        <w:t>Аношина А.Н.,</w:t>
      </w:r>
    </w:p>
    <w:p w:rsidR="00F7479D" w:rsidRPr="00F7479D" w:rsidRDefault="00F7479D" w:rsidP="00F7479D">
      <w:pPr>
        <w:contextualSpacing/>
        <w:jc w:val="right"/>
        <w:rPr>
          <w:i/>
          <w:iCs/>
          <w:vertAlign w:val="superscript"/>
        </w:rPr>
      </w:pPr>
      <w:r w:rsidRPr="00F7479D">
        <w:rPr>
          <w:i/>
          <w:iCs/>
          <w:vertAlign w:val="superscript"/>
        </w:rPr>
        <w:t xml:space="preserve"> главный редактор </w:t>
      </w:r>
    </w:p>
    <w:p w:rsidR="00F7479D" w:rsidRPr="00F7479D" w:rsidRDefault="00F7479D" w:rsidP="00F7479D">
      <w:pPr>
        <w:contextualSpacing/>
        <w:jc w:val="right"/>
        <w:rPr>
          <w:i/>
          <w:iCs/>
          <w:vertAlign w:val="superscript"/>
        </w:rPr>
      </w:pPr>
      <w:r w:rsidRPr="00F7479D">
        <w:rPr>
          <w:i/>
          <w:iCs/>
          <w:vertAlign w:val="superscript"/>
        </w:rPr>
        <w:t xml:space="preserve">АУ «Редакция Шумерлинской газеты «Вперёд» </w:t>
      </w:r>
    </w:p>
    <w:p w:rsidR="00F7479D" w:rsidRPr="00F7479D" w:rsidRDefault="00F7479D" w:rsidP="00F7479D"/>
    <w:p w:rsidR="00F7479D" w:rsidRDefault="00F7479D" w:rsidP="00F7479D">
      <w:pPr>
        <w:contextualSpacing/>
        <w:jc w:val="center"/>
        <w:rPr>
          <w:b/>
        </w:rPr>
      </w:pPr>
      <w:bookmarkStart w:id="0" w:name="_Toc115854363"/>
      <w:r w:rsidRPr="00F7479D">
        <w:rPr>
          <w:b/>
        </w:rPr>
        <w:t xml:space="preserve">План мероприятий по противодействию коррупции </w:t>
      </w:r>
    </w:p>
    <w:p w:rsidR="00F7479D" w:rsidRPr="00F7479D" w:rsidRDefault="00F7479D" w:rsidP="00F7479D">
      <w:pPr>
        <w:contextualSpacing/>
        <w:jc w:val="center"/>
        <w:rPr>
          <w:b/>
        </w:rPr>
      </w:pPr>
      <w:proofErr w:type="gramStart"/>
      <w:r w:rsidRPr="00F7479D">
        <w:rPr>
          <w:b/>
        </w:rPr>
        <w:t>в</w:t>
      </w:r>
      <w:proofErr w:type="gramEnd"/>
      <w:r w:rsidRPr="00F7479D">
        <w:rPr>
          <w:b/>
        </w:rPr>
        <w:t xml:space="preserve"> </w:t>
      </w:r>
      <w:bookmarkEnd w:id="0"/>
      <w:r w:rsidRPr="00F7479D">
        <w:rPr>
          <w:b/>
        </w:rPr>
        <w:t>АУ «</w:t>
      </w:r>
      <w:proofErr w:type="gramStart"/>
      <w:r w:rsidRPr="00F7479D">
        <w:rPr>
          <w:b/>
        </w:rPr>
        <w:t>Редакция</w:t>
      </w:r>
      <w:proofErr w:type="gramEnd"/>
      <w:r w:rsidRPr="00F7479D">
        <w:rPr>
          <w:b/>
        </w:rPr>
        <w:t xml:space="preserve"> Шумерлинской газеты «Вперёд»</w:t>
      </w:r>
    </w:p>
    <w:p w:rsidR="00F7479D" w:rsidRPr="00F7479D" w:rsidRDefault="00F7479D" w:rsidP="00F7479D">
      <w:pPr>
        <w:contextualSpacing/>
        <w:jc w:val="center"/>
        <w:rPr>
          <w:bCs/>
          <w:i/>
          <w:vertAlign w:val="superscript"/>
        </w:rPr>
      </w:pPr>
      <w:r w:rsidRPr="00F7479D">
        <w:rPr>
          <w:b/>
          <w:bCs/>
        </w:rPr>
        <w:t>на</w:t>
      </w:r>
      <w:r w:rsidRPr="00F7479D">
        <w:rPr>
          <w:bCs/>
          <w:i/>
        </w:rPr>
        <w:t xml:space="preserve"> </w:t>
      </w:r>
      <w:r w:rsidRPr="00F7479D">
        <w:rPr>
          <w:b/>
          <w:bCs/>
        </w:rPr>
        <w:t>2023 год</w:t>
      </w:r>
    </w:p>
    <w:p w:rsidR="00F7479D" w:rsidRPr="00F7479D" w:rsidRDefault="00F7479D" w:rsidP="00F7479D">
      <w:pPr>
        <w:rPr>
          <w:bCs/>
          <w:i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88"/>
        <w:gridCol w:w="3713"/>
        <w:gridCol w:w="3050"/>
        <w:gridCol w:w="2225"/>
      </w:tblGrid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/>
                <w:bCs/>
              </w:rPr>
            </w:pPr>
            <w:r w:rsidRPr="00F7479D">
              <w:rPr>
                <w:b/>
                <w:bCs/>
              </w:rPr>
              <w:t xml:space="preserve">№ </w:t>
            </w:r>
            <w:proofErr w:type="gramStart"/>
            <w:r w:rsidRPr="00F7479D">
              <w:rPr>
                <w:b/>
                <w:bCs/>
              </w:rPr>
              <w:t>п</w:t>
            </w:r>
            <w:proofErr w:type="gramEnd"/>
            <w:r w:rsidRPr="00F7479D">
              <w:rPr>
                <w:b/>
                <w:bCs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/>
                <w:bCs/>
              </w:rPr>
            </w:pPr>
            <w:r w:rsidRPr="00F7479D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/>
                <w:bCs/>
              </w:rPr>
            </w:pPr>
            <w:r w:rsidRPr="00F7479D">
              <w:rPr>
                <w:b/>
                <w:bCs/>
              </w:rPr>
              <w:t>Срок исполнения (реализации мероприятия)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/>
              </w:rPr>
            </w:pPr>
            <w:r w:rsidRPr="00F7479D">
              <w:rPr>
                <w:b/>
                <w:bCs/>
              </w:rPr>
              <w:t xml:space="preserve">Ответственный 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/>
                <w:bCs/>
              </w:rPr>
            </w:pPr>
            <w:r w:rsidRPr="00F7479D">
              <w:rPr>
                <w:b/>
                <w:bCs/>
              </w:rPr>
              <w:t xml:space="preserve">за реализацию мероприятия </w:t>
            </w:r>
          </w:p>
        </w:tc>
        <w:bookmarkStart w:id="1" w:name="_GoBack"/>
        <w:bookmarkEnd w:id="1"/>
      </w:tr>
      <w:tr w:rsidR="00F7479D" w:rsidRPr="00F7479D" w:rsidTr="00F7479D">
        <w:trPr>
          <w:trHeight w:val="293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 xml:space="preserve">в течение 30 дней </w:t>
            </w:r>
            <w:proofErr w:type="gramStart"/>
            <w:r w:rsidRPr="00F7479D">
              <w:t>с даты принятия</w:t>
            </w:r>
            <w:proofErr w:type="gramEnd"/>
            <w:r w:rsidRPr="00F7479D">
              <w:t xml:space="preserve"> (изменения) соответствующего федерального и (или) республиканского законодательства в сфере противодействия коррупции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Аношина А.Н. Шишова Н.В.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>Проведение с принимаемыми работниками учреждения обязательной разъяснительной работы по вопросам противодействия коррупции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 xml:space="preserve">в течение 5 дней </w:t>
            </w:r>
            <w:proofErr w:type="gramStart"/>
            <w:r w:rsidRPr="00F7479D">
              <w:t>с даты трудоустройства</w:t>
            </w:r>
            <w:proofErr w:type="gramEnd"/>
            <w:r w:rsidRPr="00F7479D">
              <w:t xml:space="preserve"> гражданина в учреждение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Аношина А.Н.</w:t>
            </w:r>
          </w:p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не реже 1 раза в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Александрова Т.Л.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 xml:space="preserve">Проведение </w:t>
            </w:r>
            <w:proofErr w:type="gramStart"/>
            <w:r w:rsidRPr="00F7479D">
              <w:t>анализа эффективности использования средств республиканского бюджета</w:t>
            </w:r>
            <w:proofErr w:type="gramEnd"/>
            <w:r w:rsidRPr="00F7479D">
              <w:t xml:space="preserve"> Чувашской Республики при определении поставщиков (подрядчиков, </w:t>
            </w:r>
            <w:r w:rsidRPr="00F7479D">
              <w:lastRenderedPageBreak/>
              <w:t>исполнителей) на поставки товаров, выполнение работ, оказание услуг для нужд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lastRenderedPageBreak/>
              <w:t xml:space="preserve">1 раз в квартал 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Аношина А.Н.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>Проведение заседаний комиссии по противодействию коррупции учреждения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t>не реже 1 раз в год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Александрова Т.Л.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t>Обеспечение своевременного размещения информации о проводимой работе учреждения в области противодействия коррупции в информационно-телекоммуникационной сети «Интернет» на официальном сайте учреждения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t>(обеспечение наполнения и актуализации раздела по противодействию коррупции)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proofErr w:type="spellStart"/>
            <w:r w:rsidRPr="00F7479D">
              <w:rPr>
                <w:bCs/>
              </w:rPr>
              <w:t>Барышева</w:t>
            </w:r>
            <w:proofErr w:type="spellEnd"/>
            <w:r w:rsidRPr="00F7479D">
              <w:rPr>
                <w:bCs/>
              </w:rPr>
              <w:t xml:space="preserve"> Е.Ю.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</w:pPr>
            <w:r w:rsidRPr="00F7479D"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по мере необходимости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Аношина А.Н.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t xml:space="preserve">Проведение обучающих мероприятий по вопросам профилактики и противодействия </w:t>
            </w:r>
          </w:p>
          <w:p w:rsidR="00000000" w:rsidRPr="00F7479D" w:rsidRDefault="00F7479D" w:rsidP="00F7479D">
            <w:pPr>
              <w:spacing w:after="200"/>
              <w:jc w:val="left"/>
            </w:pPr>
            <w:r w:rsidRPr="00F7479D">
              <w:t xml:space="preserve">коррупции: совещаний, семинаров, встреч, бесед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не реже 1 раза в полугодие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Аношина А.Н.</w:t>
            </w:r>
          </w:p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Александрова Т.Л.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Дмитриева О.В.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</w:pPr>
            <w:r w:rsidRPr="00F7479D"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D" w:rsidRPr="00F7479D" w:rsidRDefault="00F7479D" w:rsidP="00F7479D">
            <w:pPr>
              <w:spacing w:after="200"/>
              <w:jc w:val="left"/>
            </w:pPr>
            <w:r w:rsidRPr="00F7479D">
              <w:t xml:space="preserve">до 1 февраля года, следующего за </w:t>
            </w:r>
            <w:proofErr w:type="gramStart"/>
            <w:r w:rsidRPr="00F7479D">
              <w:t>отчетным</w:t>
            </w:r>
            <w:proofErr w:type="gramEnd"/>
            <w:r w:rsidRPr="00F7479D">
              <w:t xml:space="preserve"> 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Александрова Т.Л.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Дмитриева О.В.</w:t>
            </w:r>
          </w:p>
        </w:tc>
      </w:tr>
      <w:tr w:rsidR="00F7479D" w:rsidRPr="00F7479D" w:rsidTr="00F7479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7479D" w:rsidRDefault="00F7479D" w:rsidP="00F7479D">
            <w:pPr>
              <w:numPr>
                <w:ilvl w:val="0"/>
                <w:numId w:val="1"/>
              </w:numPr>
              <w:spacing w:after="200"/>
              <w:jc w:val="left"/>
              <w:rPr>
                <w:bCs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</w:pPr>
            <w:r w:rsidRPr="00F7479D">
              <w:t>Проведение оценки деятельности по противодействию коррупции в учреждении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7479D" w:rsidRDefault="00F7479D" w:rsidP="00F7479D">
            <w:pPr>
              <w:spacing w:after="200"/>
              <w:jc w:val="left"/>
            </w:pPr>
            <w:r w:rsidRPr="00F7479D">
              <w:t xml:space="preserve">до 1 февраля года, следующего за </w:t>
            </w:r>
            <w:proofErr w:type="gramStart"/>
            <w:r w:rsidRPr="00F7479D">
              <w:t>отчетным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Шишова Н.В.</w:t>
            </w:r>
          </w:p>
          <w:p w:rsidR="00F7479D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Александрова Т.Л.</w:t>
            </w:r>
          </w:p>
          <w:p w:rsidR="00000000" w:rsidRPr="00F7479D" w:rsidRDefault="00F7479D" w:rsidP="00F7479D">
            <w:pPr>
              <w:spacing w:after="200"/>
              <w:jc w:val="left"/>
              <w:rPr>
                <w:bCs/>
              </w:rPr>
            </w:pPr>
            <w:r w:rsidRPr="00F7479D">
              <w:rPr>
                <w:bCs/>
              </w:rPr>
              <w:t>Дмитриева О.В.</w:t>
            </w:r>
          </w:p>
        </w:tc>
      </w:tr>
    </w:tbl>
    <w:p w:rsidR="000113E5" w:rsidRDefault="000113E5" w:rsidP="00F7479D"/>
    <w:sectPr w:rsidR="0001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0"/>
    <w:rsid w:val="000113E5"/>
    <w:rsid w:val="009320A0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2023-01-10T10:33:00Z</dcterms:created>
  <dcterms:modified xsi:type="dcterms:W3CDTF">2023-01-10T10:36:00Z</dcterms:modified>
</cp:coreProperties>
</file>