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C78" w:rsidRPr="00CB051A" w:rsidRDefault="00090747" w:rsidP="006B28C0">
      <w:pPr>
        <w:pStyle w:val="1"/>
        <w:spacing w:line="240" w:lineRule="auto"/>
        <w:contextualSpacing/>
        <w:jc w:val="right"/>
        <w:rPr>
          <w:rFonts w:ascii="Times New Roman" w:hAnsi="Times New Roman" w:cs="Times New Roman"/>
          <w:i/>
          <w:color w:val="auto"/>
          <w:sz w:val="28"/>
          <w:szCs w:val="28"/>
        </w:rPr>
      </w:pPr>
      <w:bookmarkStart w:id="0" w:name="_Toc115854359"/>
      <w:r>
        <w:rPr>
          <w:rFonts w:ascii="Times New Roman" w:hAnsi="Times New Roman" w:cs="Times New Roman"/>
          <w:b/>
          <w:color w:val="auto"/>
          <w:sz w:val="26"/>
          <w:szCs w:val="26"/>
        </w:rPr>
        <w:t xml:space="preserve"> </w:t>
      </w:r>
      <w:bookmarkEnd w:id="0"/>
      <w:r w:rsidR="006B28C0" w:rsidRPr="00CB051A">
        <w:rPr>
          <w:rFonts w:ascii="Times New Roman" w:hAnsi="Times New Roman" w:cs="Times New Roman"/>
          <w:i/>
          <w:color w:val="auto"/>
          <w:sz w:val="28"/>
          <w:szCs w:val="28"/>
        </w:rPr>
        <w:t>Утверждено</w:t>
      </w:r>
    </w:p>
    <w:p w:rsidR="006B28C0" w:rsidRDefault="006B28C0" w:rsidP="006B28C0">
      <w:pPr>
        <w:spacing w:line="240" w:lineRule="auto"/>
        <w:contextualSpacing/>
        <w:jc w:val="right"/>
        <w:rPr>
          <w:rFonts w:ascii="Times New Roman" w:hAnsi="Times New Roman" w:cs="Times New Roman"/>
          <w:i/>
        </w:rPr>
      </w:pPr>
      <w:r>
        <w:rPr>
          <w:rFonts w:ascii="Times New Roman" w:hAnsi="Times New Roman" w:cs="Times New Roman"/>
          <w:i/>
        </w:rPr>
        <w:t>п</w:t>
      </w:r>
      <w:r w:rsidRPr="006B28C0">
        <w:rPr>
          <w:rFonts w:ascii="Times New Roman" w:hAnsi="Times New Roman" w:cs="Times New Roman"/>
          <w:i/>
        </w:rPr>
        <w:t xml:space="preserve">риказом гл. редактора </w:t>
      </w:r>
    </w:p>
    <w:p w:rsidR="006B28C0" w:rsidRDefault="006B28C0" w:rsidP="006B28C0">
      <w:pPr>
        <w:spacing w:line="240" w:lineRule="auto"/>
        <w:contextualSpacing/>
        <w:jc w:val="right"/>
        <w:rPr>
          <w:rFonts w:ascii="Times New Roman" w:hAnsi="Times New Roman" w:cs="Times New Roman"/>
          <w:i/>
        </w:rPr>
      </w:pPr>
      <w:r w:rsidRPr="006B28C0">
        <w:rPr>
          <w:rFonts w:ascii="Times New Roman" w:hAnsi="Times New Roman" w:cs="Times New Roman"/>
          <w:i/>
        </w:rPr>
        <w:t xml:space="preserve">АУ «Редакция </w:t>
      </w:r>
      <w:r>
        <w:rPr>
          <w:rFonts w:ascii="Times New Roman" w:hAnsi="Times New Roman" w:cs="Times New Roman"/>
          <w:i/>
        </w:rPr>
        <w:t>Ш</w:t>
      </w:r>
      <w:r w:rsidRPr="006B28C0">
        <w:rPr>
          <w:rFonts w:ascii="Times New Roman" w:hAnsi="Times New Roman" w:cs="Times New Roman"/>
          <w:i/>
        </w:rPr>
        <w:t xml:space="preserve">умерлинской газеты «Вперёд» </w:t>
      </w:r>
    </w:p>
    <w:p w:rsidR="006B28C0" w:rsidRPr="006B28C0" w:rsidRDefault="006B28C0" w:rsidP="006B28C0">
      <w:pPr>
        <w:spacing w:line="240" w:lineRule="auto"/>
        <w:contextualSpacing/>
        <w:jc w:val="right"/>
        <w:rPr>
          <w:rFonts w:ascii="Times New Roman" w:hAnsi="Times New Roman" w:cs="Times New Roman"/>
          <w:i/>
        </w:rPr>
      </w:pPr>
      <w:r w:rsidRPr="006B28C0">
        <w:rPr>
          <w:rFonts w:ascii="Times New Roman" w:hAnsi="Times New Roman" w:cs="Times New Roman"/>
          <w:i/>
        </w:rPr>
        <w:t>Минцифры Чувашии</w:t>
      </w:r>
    </w:p>
    <w:p w:rsidR="006B28C0" w:rsidRPr="006B28C0" w:rsidRDefault="006B28C0" w:rsidP="006B28C0">
      <w:pPr>
        <w:spacing w:line="240" w:lineRule="auto"/>
        <w:contextualSpacing/>
        <w:jc w:val="right"/>
        <w:rPr>
          <w:rFonts w:ascii="Times New Roman" w:hAnsi="Times New Roman" w:cs="Times New Roman"/>
          <w:i/>
        </w:rPr>
      </w:pPr>
      <w:r>
        <w:rPr>
          <w:rFonts w:ascii="Times New Roman" w:hAnsi="Times New Roman" w:cs="Times New Roman"/>
          <w:i/>
        </w:rPr>
        <w:t>№ ___    о</w:t>
      </w:r>
      <w:r w:rsidRPr="006B28C0">
        <w:rPr>
          <w:rFonts w:ascii="Times New Roman" w:hAnsi="Times New Roman" w:cs="Times New Roman"/>
          <w:i/>
        </w:rPr>
        <w:t xml:space="preserve">т </w:t>
      </w:r>
      <w:r>
        <w:rPr>
          <w:rFonts w:ascii="Times New Roman" w:hAnsi="Times New Roman" w:cs="Times New Roman"/>
          <w:i/>
        </w:rPr>
        <w:t>«___» __________</w:t>
      </w:r>
      <w:r w:rsidRPr="006B28C0">
        <w:rPr>
          <w:rFonts w:ascii="Times New Roman" w:hAnsi="Times New Roman" w:cs="Times New Roman"/>
          <w:i/>
        </w:rPr>
        <w:t>2023 г.</w:t>
      </w:r>
    </w:p>
    <w:p w:rsidR="00D214D2" w:rsidRPr="00A96A26" w:rsidRDefault="00D214D2" w:rsidP="00D214D2">
      <w:pPr>
        <w:pStyle w:val="a3"/>
        <w:jc w:val="right"/>
        <w:rPr>
          <w:rFonts w:ascii="Times New Roman" w:hAnsi="Times New Roman" w:cs="Times New Roman"/>
          <w:sz w:val="26"/>
          <w:szCs w:val="26"/>
        </w:rPr>
      </w:pPr>
    </w:p>
    <w:p w:rsidR="00670922" w:rsidRDefault="00670922" w:rsidP="00670922">
      <w:pPr>
        <w:pStyle w:val="1"/>
        <w:spacing w:line="240" w:lineRule="auto"/>
        <w:contextualSpacing/>
        <w:jc w:val="center"/>
        <w:rPr>
          <w:rFonts w:ascii="Times New Roman" w:hAnsi="Times New Roman" w:cs="Times New Roman"/>
          <w:b/>
          <w:color w:val="auto"/>
          <w:sz w:val="26"/>
          <w:szCs w:val="26"/>
        </w:rPr>
      </w:pPr>
      <w:bookmarkStart w:id="1" w:name="_Toc115854360"/>
      <w:bookmarkStart w:id="2" w:name="_GoBack"/>
      <w:r>
        <w:rPr>
          <w:rFonts w:ascii="Times New Roman" w:hAnsi="Times New Roman" w:cs="Times New Roman"/>
          <w:b/>
          <w:color w:val="auto"/>
          <w:sz w:val="26"/>
          <w:szCs w:val="26"/>
        </w:rPr>
        <w:t>П</w:t>
      </w:r>
      <w:r w:rsidRPr="00A96A26">
        <w:rPr>
          <w:rFonts w:ascii="Times New Roman" w:hAnsi="Times New Roman" w:cs="Times New Roman"/>
          <w:b/>
          <w:color w:val="auto"/>
          <w:sz w:val="26"/>
          <w:szCs w:val="26"/>
        </w:rPr>
        <w:t xml:space="preserve">ОЛОЖЕНИЕ ОБ АНТИКОРРУПЦИОННОЙ ПОЛИТИКЕ </w:t>
      </w:r>
      <w:bookmarkEnd w:id="1"/>
    </w:p>
    <w:bookmarkEnd w:id="2"/>
    <w:p w:rsidR="00670922" w:rsidRDefault="00670922" w:rsidP="00670922">
      <w:pPr>
        <w:pStyle w:val="1"/>
        <w:spacing w:line="240" w:lineRule="auto"/>
        <w:contextualSpacing/>
        <w:jc w:val="center"/>
        <w:rPr>
          <w:rFonts w:ascii="Times New Roman" w:hAnsi="Times New Roman" w:cs="Times New Roman"/>
          <w:b/>
          <w:color w:val="auto"/>
          <w:sz w:val="26"/>
          <w:szCs w:val="26"/>
        </w:rPr>
      </w:pPr>
      <w:r>
        <w:rPr>
          <w:rFonts w:ascii="Times New Roman" w:hAnsi="Times New Roman" w:cs="Times New Roman"/>
          <w:b/>
          <w:color w:val="auto"/>
          <w:sz w:val="26"/>
          <w:szCs w:val="26"/>
        </w:rPr>
        <w:t xml:space="preserve">АУ «Редакция Шумерлинской газеты «Вперёд» </w:t>
      </w:r>
    </w:p>
    <w:p w:rsidR="00670922" w:rsidRDefault="00670922" w:rsidP="00670922">
      <w:pPr>
        <w:pStyle w:val="1"/>
        <w:spacing w:line="240" w:lineRule="auto"/>
        <w:contextualSpacing/>
        <w:jc w:val="center"/>
        <w:rPr>
          <w:rFonts w:ascii="Times New Roman" w:hAnsi="Times New Roman" w:cs="Times New Roman"/>
          <w:b/>
          <w:color w:val="auto"/>
          <w:sz w:val="26"/>
          <w:szCs w:val="26"/>
        </w:rPr>
      </w:pPr>
      <w:r>
        <w:rPr>
          <w:rFonts w:ascii="Times New Roman" w:hAnsi="Times New Roman" w:cs="Times New Roman"/>
          <w:b/>
          <w:color w:val="auto"/>
          <w:sz w:val="26"/>
          <w:szCs w:val="26"/>
        </w:rPr>
        <w:t xml:space="preserve">Министерства цифрового развития, информационной политики и </w:t>
      </w:r>
    </w:p>
    <w:p w:rsidR="00D214D2" w:rsidRPr="00A96A26" w:rsidRDefault="00670922" w:rsidP="00670922">
      <w:pPr>
        <w:pStyle w:val="1"/>
        <w:spacing w:line="240" w:lineRule="auto"/>
        <w:contextualSpacing/>
        <w:jc w:val="center"/>
        <w:rPr>
          <w:rFonts w:ascii="Times New Roman" w:hAnsi="Times New Roman" w:cs="Times New Roman"/>
          <w:b/>
          <w:color w:val="auto"/>
          <w:sz w:val="26"/>
          <w:szCs w:val="26"/>
        </w:rPr>
      </w:pPr>
      <w:r>
        <w:rPr>
          <w:rFonts w:ascii="Times New Roman" w:hAnsi="Times New Roman" w:cs="Times New Roman"/>
          <w:b/>
          <w:color w:val="auto"/>
          <w:sz w:val="26"/>
          <w:szCs w:val="26"/>
        </w:rPr>
        <w:t xml:space="preserve">массовых коммуникаций Чувашской </w:t>
      </w:r>
      <w:r w:rsidR="00AA64E5">
        <w:rPr>
          <w:rFonts w:ascii="Times New Roman" w:hAnsi="Times New Roman" w:cs="Times New Roman"/>
          <w:b/>
          <w:color w:val="auto"/>
          <w:sz w:val="26"/>
          <w:szCs w:val="26"/>
        </w:rPr>
        <w:t>Р</w:t>
      </w:r>
      <w:r>
        <w:rPr>
          <w:rFonts w:ascii="Times New Roman" w:hAnsi="Times New Roman" w:cs="Times New Roman"/>
          <w:b/>
          <w:color w:val="auto"/>
          <w:sz w:val="26"/>
          <w:szCs w:val="26"/>
        </w:rPr>
        <w:t>еспублики</w:t>
      </w:r>
    </w:p>
    <w:p w:rsidR="00D214D2" w:rsidRPr="00A96A26" w:rsidRDefault="00D214D2" w:rsidP="00D214D2">
      <w:pPr>
        <w:pStyle w:val="a3"/>
        <w:ind w:firstLine="708"/>
        <w:jc w:val="center"/>
        <w:rPr>
          <w:rFonts w:ascii="Times New Roman" w:hAnsi="Times New Roman" w:cs="Times New Roman"/>
          <w:b/>
          <w:sz w:val="26"/>
          <w:szCs w:val="26"/>
        </w:rPr>
      </w:pPr>
    </w:p>
    <w:p w:rsidR="00D214D2" w:rsidRPr="006E5454" w:rsidRDefault="00D214D2" w:rsidP="00D214D2">
      <w:pPr>
        <w:pStyle w:val="a3"/>
        <w:ind w:firstLine="708"/>
        <w:jc w:val="center"/>
        <w:rPr>
          <w:rFonts w:ascii="Times New Roman" w:hAnsi="Times New Roman" w:cs="Times New Roman"/>
          <w:sz w:val="26"/>
          <w:szCs w:val="26"/>
        </w:rPr>
      </w:pPr>
      <w:r w:rsidRPr="006E5454">
        <w:rPr>
          <w:rFonts w:ascii="Times New Roman" w:hAnsi="Times New Roman" w:cs="Times New Roman"/>
          <w:sz w:val="26"/>
          <w:szCs w:val="26"/>
          <w:lang w:val="en-US"/>
        </w:rPr>
        <w:t>I</w:t>
      </w:r>
      <w:r w:rsidRPr="006E5454">
        <w:rPr>
          <w:rFonts w:ascii="Times New Roman" w:hAnsi="Times New Roman" w:cs="Times New Roman"/>
          <w:sz w:val="26"/>
          <w:szCs w:val="26"/>
        </w:rPr>
        <w:t>. Общие положения</w:t>
      </w:r>
    </w:p>
    <w:p w:rsidR="00D214D2" w:rsidRPr="00A96A26" w:rsidRDefault="00D214D2" w:rsidP="0067092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1.1. Антикоррупционная политика </w:t>
      </w:r>
      <w:r w:rsidR="00670922" w:rsidRPr="00670922">
        <w:rPr>
          <w:rFonts w:ascii="Times New Roman" w:hAnsi="Times New Roman" w:cs="Times New Roman"/>
          <w:sz w:val="26"/>
          <w:szCs w:val="26"/>
        </w:rPr>
        <w:t>АУ «Редакци</w:t>
      </w:r>
      <w:r w:rsidR="00670922">
        <w:rPr>
          <w:rFonts w:ascii="Times New Roman" w:hAnsi="Times New Roman" w:cs="Times New Roman"/>
          <w:sz w:val="26"/>
          <w:szCs w:val="26"/>
        </w:rPr>
        <w:t xml:space="preserve">я Шумерлинской газеты «Вперёд» </w:t>
      </w:r>
      <w:r w:rsidR="00670922" w:rsidRPr="00670922">
        <w:rPr>
          <w:rFonts w:ascii="Times New Roman" w:hAnsi="Times New Roman" w:cs="Times New Roman"/>
          <w:sz w:val="26"/>
          <w:szCs w:val="26"/>
        </w:rPr>
        <w:t>Министерства цифрового разви</w:t>
      </w:r>
      <w:r w:rsidR="00670922">
        <w:rPr>
          <w:rFonts w:ascii="Times New Roman" w:hAnsi="Times New Roman" w:cs="Times New Roman"/>
          <w:sz w:val="26"/>
          <w:szCs w:val="26"/>
        </w:rPr>
        <w:t xml:space="preserve">тия, информационной политики и </w:t>
      </w:r>
      <w:r w:rsidR="00670922" w:rsidRPr="00670922">
        <w:rPr>
          <w:rFonts w:ascii="Times New Roman" w:hAnsi="Times New Roman" w:cs="Times New Roman"/>
          <w:sz w:val="26"/>
          <w:szCs w:val="26"/>
        </w:rPr>
        <w:t xml:space="preserve">массовых коммуникаций Чувашской </w:t>
      </w:r>
      <w:r w:rsidR="00AA64E5">
        <w:rPr>
          <w:rFonts w:ascii="Times New Roman" w:hAnsi="Times New Roman" w:cs="Times New Roman"/>
          <w:sz w:val="26"/>
          <w:szCs w:val="26"/>
        </w:rPr>
        <w:t>Р</w:t>
      </w:r>
      <w:r w:rsidR="00670922" w:rsidRPr="00670922">
        <w:rPr>
          <w:rFonts w:ascii="Times New Roman" w:hAnsi="Times New Roman" w:cs="Times New Roman"/>
          <w:sz w:val="26"/>
          <w:szCs w:val="26"/>
        </w:rPr>
        <w:t>еспублики</w:t>
      </w:r>
      <w:r w:rsidR="00670922">
        <w:rPr>
          <w:rFonts w:ascii="Times New Roman" w:hAnsi="Times New Roman" w:cs="Times New Roman"/>
          <w:sz w:val="26"/>
          <w:szCs w:val="26"/>
        </w:rPr>
        <w:t xml:space="preserve"> </w:t>
      </w:r>
      <w:r w:rsidRPr="00A96A26">
        <w:rPr>
          <w:rFonts w:ascii="Times New Roman" w:hAnsi="Times New Roman" w:cs="Times New Roman"/>
          <w:sz w:val="26"/>
          <w:szCs w:val="26"/>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00670922" w:rsidRPr="00670922">
        <w:rPr>
          <w:rFonts w:ascii="Times New Roman" w:hAnsi="Times New Roman" w:cs="Times New Roman"/>
          <w:sz w:val="26"/>
          <w:szCs w:val="26"/>
        </w:rPr>
        <w:t>АУ «Редакци</w:t>
      </w:r>
      <w:r w:rsidR="00670922">
        <w:rPr>
          <w:rFonts w:ascii="Times New Roman" w:hAnsi="Times New Roman" w:cs="Times New Roman"/>
          <w:sz w:val="26"/>
          <w:szCs w:val="26"/>
        </w:rPr>
        <w:t xml:space="preserve">я Шумерлинской газеты «Вперёд» </w:t>
      </w:r>
      <w:r w:rsidR="00670922" w:rsidRPr="00670922">
        <w:rPr>
          <w:rFonts w:ascii="Times New Roman" w:hAnsi="Times New Roman" w:cs="Times New Roman"/>
          <w:sz w:val="26"/>
          <w:szCs w:val="26"/>
        </w:rPr>
        <w:t>Министерства цифрового разви</w:t>
      </w:r>
      <w:r w:rsidR="00670922">
        <w:rPr>
          <w:rFonts w:ascii="Times New Roman" w:hAnsi="Times New Roman" w:cs="Times New Roman"/>
          <w:sz w:val="26"/>
          <w:szCs w:val="26"/>
        </w:rPr>
        <w:t xml:space="preserve">тия, информационной политики и </w:t>
      </w:r>
      <w:r w:rsidR="00670922" w:rsidRPr="00670922">
        <w:rPr>
          <w:rFonts w:ascii="Times New Roman" w:hAnsi="Times New Roman" w:cs="Times New Roman"/>
          <w:sz w:val="26"/>
          <w:szCs w:val="26"/>
        </w:rPr>
        <w:t xml:space="preserve">массовых коммуникаций Чувашской </w:t>
      </w:r>
      <w:r w:rsidR="00AA64E5">
        <w:rPr>
          <w:rFonts w:ascii="Times New Roman" w:hAnsi="Times New Roman" w:cs="Times New Roman"/>
          <w:sz w:val="26"/>
          <w:szCs w:val="26"/>
        </w:rPr>
        <w:t>Р</w:t>
      </w:r>
      <w:r w:rsidR="00670922" w:rsidRPr="00670922">
        <w:rPr>
          <w:rFonts w:ascii="Times New Roman" w:hAnsi="Times New Roman" w:cs="Times New Roman"/>
          <w:sz w:val="26"/>
          <w:szCs w:val="26"/>
        </w:rPr>
        <w:t xml:space="preserve">еспублики </w:t>
      </w:r>
      <w:r w:rsidRPr="00A96A26">
        <w:rPr>
          <w:rFonts w:ascii="Times New Roman" w:hAnsi="Times New Roman" w:cs="Times New Roman"/>
          <w:sz w:val="26"/>
          <w:szCs w:val="26"/>
        </w:rPr>
        <w:t xml:space="preserve">(далее – </w:t>
      </w:r>
      <w:r w:rsidR="00670922">
        <w:rPr>
          <w:rFonts w:ascii="Times New Roman" w:hAnsi="Times New Roman" w:cs="Times New Roman"/>
          <w:sz w:val="26"/>
          <w:szCs w:val="26"/>
        </w:rPr>
        <w:t>у</w:t>
      </w:r>
      <w:r w:rsidRPr="00A96A26">
        <w:rPr>
          <w:rFonts w:ascii="Times New Roman" w:hAnsi="Times New Roman" w:cs="Times New Roman"/>
          <w:sz w:val="26"/>
          <w:szCs w:val="26"/>
        </w:rPr>
        <w:t xml:space="preserve">чреждение).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1.2. Настоящее Положение основано на нормах Конституции Российской Федерации, Федерального закона от 25 декабря 2008 г. № 273-ФЗ «О противодействии коррупции»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w:t>
      </w:r>
      <w:r w:rsidR="00670922">
        <w:rPr>
          <w:rFonts w:ascii="Times New Roman" w:hAnsi="Times New Roman" w:cs="Times New Roman"/>
          <w:sz w:val="26"/>
          <w:szCs w:val="26"/>
        </w:rPr>
        <w:t>у</w:t>
      </w:r>
      <w:r w:rsidRPr="00A96A26">
        <w:rPr>
          <w:rFonts w:ascii="Times New Roman" w:hAnsi="Times New Roman" w:cs="Times New Roman"/>
          <w:sz w:val="26"/>
          <w:szCs w:val="26"/>
        </w:rPr>
        <w:t xml:space="preserve">става </w:t>
      </w:r>
      <w:r w:rsidR="00670922">
        <w:rPr>
          <w:rFonts w:ascii="Times New Roman" w:hAnsi="Times New Roman" w:cs="Times New Roman"/>
          <w:sz w:val="26"/>
          <w:szCs w:val="26"/>
        </w:rPr>
        <w:t>у</w:t>
      </w:r>
      <w:r w:rsidRPr="00A96A26">
        <w:rPr>
          <w:rFonts w:ascii="Times New Roman" w:hAnsi="Times New Roman" w:cs="Times New Roman"/>
          <w:sz w:val="26"/>
          <w:szCs w:val="26"/>
        </w:rPr>
        <w:t xml:space="preserve">чреждения и других локальных актов </w:t>
      </w:r>
      <w:r w:rsidR="00670922">
        <w:rPr>
          <w:rFonts w:ascii="Times New Roman" w:hAnsi="Times New Roman" w:cs="Times New Roman"/>
          <w:sz w:val="26"/>
          <w:szCs w:val="26"/>
        </w:rPr>
        <w:t>у</w:t>
      </w:r>
      <w:r w:rsidRPr="00A96A26">
        <w:rPr>
          <w:rFonts w:ascii="Times New Roman" w:hAnsi="Times New Roman" w:cs="Times New Roman"/>
          <w:sz w:val="26"/>
          <w:szCs w:val="26"/>
        </w:rPr>
        <w:t>чреждения.</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1.3. </w:t>
      </w:r>
      <w:r w:rsidRPr="006E5454">
        <w:rPr>
          <w:rFonts w:ascii="Times New Roman" w:hAnsi="Times New Roman" w:cs="Times New Roman"/>
          <w:i/>
          <w:sz w:val="26"/>
          <w:szCs w:val="26"/>
        </w:rPr>
        <w:t>Целями антикоррупционной политики</w:t>
      </w:r>
      <w:r w:rsidRPr="00A96A26">
        <w:rPr>
          <w:rFonts w:ascii="Times New Roman" w:hAnsi="Times New Roman" w:cs="Times New Roman"/>
          <w:sz w:val="26"/>
          <w:szCs w:val="26"/>
        </w:rPr>
        <w:t xml:space="preserve"> </w:t>
      </w:r>
      <w:r w:rsidR="00670922">
        <w:rPr>
          <w:rFonts w:ascii="Times New Roman" w:hAnsi="Times New Roman" w:cs="Times New Roman"/>
          <w:sz w:val="26"/>
          <w:szCs w:val="26"/>
        </w:rPr>
        <w:t>у</w:t>
      </w:r>
      <w:r w:rsidRPr="00A96A26">
        <w:rPr>
          <w:rFonts w:ascii="Times New Roman" w:hAnsi="Times New Roman" w:cs="Times New Roman"/>
          <w:sz w:val="26"/>
          <w:szCs w:val="26"/>
        </w:rPr>
        <w:t xml:space="preserve">чреждения являются: </w:t>
      </w:r>
    </w:p>
    <w:p w:rsidR="00D214D2" w:rsidRPr="00A96A26" w:rsidRDefault="00670922"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обеспечение соответствия деятельности </w:t>
      </w:r>
      <w:r>
        <w:rPr>
          <w:rFonts w:ascii="Times New Roman" w:hAnsi="Times New Roman" w:cs="Times New Roman"/>
          <w:sz w:val="26"/>
          <w:szCs w:val="26"/>
        </w:rPr>
        <w:t>у</w:t>
      </w:r>
      <w:r w:rsidR="00D214D2" w:rsidRPr="00A96A26">
        <w:rPr>
          <w:rFonts w:ascii="Times New Roman" w:hAnsi="Times New Roman" w:cs="Times New Roman"/>
          <w:sz w:val="26"/>
          <w:szCs w:val="26"/>
        </w:rPr>
        <w:t xml:space="preserve">чреждения требованиям антикоррупционного законодательства; </w:t>
      </w:r>
    </w:p>
    <w:p w:rsidR="00D214D2" w:rsidRPr="00A96A26" w:rsidRDefault="00670922"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минимизация рисков вовлечения </w:t>
      </w:r>
      <w:r>
        <w:rPr>
          <w:rFonts w:ascii="Times New Roman" w:hAnsi="Times New Roman" w:cs="Times New Roman"/>
          <w:sz w:val="26"/>
          <w:szCs w:val="26"/>
        </w:rPr>
        <w:t>у</w:t>
      </w:r>
      <w:r w:rsidR="00D214D2" w:rsidRPr="00A96A26">
        <w:rPr>
          <w:rFonts w:ascii="Times New Roman" w:hAnsi="Times New Roman" w:cs="Times New Roman"/>
          <w:sz w:val="26"/>
          <w:szCs w:val="26"/>
        </w:rPr>
        <w:t xml:space="preserve">чреждения и его работников в коррупционную деятельность; </w:t>
      </w:r>
    </w:p>
    <w:p w:rsidR="00D214D2" w:rsidRPr="00A96A26" w:rsidRDefault="00670922"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формирование единого подхода к организации работы по предупреждению коррупции в </w:t>
      </w:r>
      <w:r>
        <w:rPr>
          <w:rFonts w:ascii="Times New Roman" w:hAnsi="Times New Roman" w:cs="Times New Roman"/>
          <w:sz w:val="26"/>
          <w:szCs w:val="26"/>
        </w:rPr>
        <w:t>у</w:t>
      </w:r>
      <w:r w:rsidR="00D214D2" w:rsidRPr="00A96A26">
        <w:rPr>
          <w:rFonts w:ascii="Times New Roman" w:hAnsi="Times New Roman" w:cs="Times New Roman"/>
          <w:sz w:val="26"/>
          <w:szCs w:val="26"/>
        </w:rPr>
        <w:t xml:space="preserve">чреждении; </w:t>
      </w:r>
    </w:p>
    <w:p w:rsidR="00D214D2" w:rsidRPr="00A96A26" w:rsidRDefault="00670922"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формирование у работников </w:t>
      </w:r>
      <w:r>
        <w:rPr>
          <w:rFonts w:ascii="Times New Roman" w:hAnsi="Times New Roman" w:cs="Times New Roman"/>
          <w:sz w:val="26"/>
          <w:szCs w:val="26"/>
        </w:rPr>
        <w:t>у</w:t>
      </w:r>
      <w:r w:rsidR="00D214D2" w:rsidRPr="00A96A26">
        <w:rPr>
          <w:rFonts w:ascii="Times New Roman" w:hAnsi="Times New Roman" w:cs="Times New Roman"/>
          <w:sz w:val="26"/>
          <w:szCs w:val="26"/>
        </w:rPr>
        <w:t>чреждения нетерпимости к коррупционному поведению.</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1.4. </w:t>
      </w:r>
      <w:r w:rsidRPr="006E5454">
        <w:rPr>
          <w:rFonts w:ascii="Times New Roman" w:hAnsi="Times New Roman" w:cs="Times New Roman"/>
          <w:i/>
          <w:sz w:val="26"/>
          <w:szCs w:val="26"/>
        </w:rPr>
        <w:t>Задачами антикоррупционной политики</w:t>
      </w:r>
      <w:r w:rsidRPr="00A96A26">
        <w:rPr>
          <w:rFonts w:ascii="Times New Roman" w:hAnsi="Times New Roman" w:cs="Times New Roman"/>
          <w:sz w:val="26"/>
          <w:szCs w:val="26"/>
        </w:rPr>
        <w:t xml:space="preserve"> </w:t>
      </w:r>
      <w:r w:rsidR="00670922">
        <w:rPr>
          <w:rFonts w:ascii="Times New Roman" w:hAnsi="Times New Roman" w:cs="Times New Roman"/>
          <w:sz w:val="26"/>
          <w:szCs w:val="26"/>
        </w:rPr>
        <w:t>у</w:t>
      </w:r>
      <w:r w:rsidRPr="00A96A26">
        <w:rPr>
          <w:rFonts w:ascii="Times New Roman" w:hAnsi="Times New Roman" w:cs="Times New Roman"/>
          <w:sz w:val="26"/>
          <w:szCs w:val="26"/>
        </w:rPr>
        <w:t xml:space="preserve">чреждения являются: </w:t>
      </w:r>
    </w:p>
    <w:p w:rsidR="00D214D2" w:rsidRPr="00A96A26" w:rsidRDefault="00670922"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определение должностных лиц </w:t>
      </w:r>
      <w:r w:rsidR="006E5454">
        <w:rPr>
          <w:rFonts w:ascii="Times New Roman" w:hAnsi="Times New Roman" w:cs="Times New Roman"/>
          <w:sz w:val="26"/>
          <w:szCs w:val="26"/>
        </w:rPr>
        <w:t>у</w:t>
      </w:r>
      <w:r w:rsidR="00D214D2" w:rsidRPr="00A96A26">
        <w:rPr>
          <w:rFonts w:ascii="Times New Roman" w:hAnsi="Times New Roman" w:cs="Times New Roman"/>
          <w:sz w:val="26"/>
          <w:szCs w:val="26"/>
        </w:rPr>
        <w:t xml:space="preserve">чреждения, ответственных за реализацию антикоррупционной политики </w:t>
      </w:r>
      <w:r w:rsidR="006E5454">
        <w:rPr>
          <w:rFonts w:ascii="Times New Roman" w:hAnsi="Times New Roman" w:cs="Times New Roman"/>
          <w:sz w:val="26"/>
          <w:szCs w:val="26"/>
        </w:rPr>
        <w:t>у</w:t>
      </w:r>
      <w:r w:rsidR="00D214D2" w:rsidRPr="00A96A26">
        <w:rPr>
          <w:rFonts w:ascii="Times New Roman" w:hAnsi="Times New Roman" w:cs="Times New Roman"/>
          <w:sz w:val="26"/>
          <w:szCs w:val="26"/>
        </w:rPr>
        <w:t xml:space="preserve">чреждения; </w:t>
      </w:r>
    </w:p>
    <w:p w:rsidR="00D214D2" w:rsidRPr="00A96A26" w:rsidRDefault="006E5454"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информирование работников </w:t>
      </w:r>
      <w:r>
        <w:rPr>
          <w:rFonts w:ascii="Times New Roman" w:hAnsi="Times New Roman" w:cs="Times New Roman"/>
          <w:sz w:val="26"/>
          <w:szCs w:val="26"/>
        </w:rPr>
        <w:t>у</w:t>
      </w:r>
      <w:r w:rsidR="00D214D2" w:rsidRPr="00A96A26">
        <w:rPr>
          <w:rFonts w:ascii="Times New Roman" w:hAnsi="Times New Roman" w:cs="Times New Roman"/>
          <w:sz w:val="26"/>
          <w:szCs w:val="26"/>
        </w:rPr>
        <w:t xml:space="preserve">чреждения о нормативном правовом обеспечении работы по предупреждению коррупции и ответственности за совершение коррупционных правонарушений; </w:t>
      </w:r>
    </w:p>
    <w:p w:rsidR="00D214D2" w:rsidRPr="00A96A26" w:rsidRDefault="006E5454"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определение основных принципов работы по предупреждению коррупции в </w:t>
      </w:r>
      <w:r>
        <w:rPr>
          <w:rFonts w:ascii="Times New Roman" w:hAnsi="Times New Roman" w:cs="Times New Roman"/>
          <w:sz w:val="26"/>
          <w:szCs w:val="26"/>
        </w:rPr>
        <w:t>у</w:t>
      </w:r>
      <w:r w:rsidR="00D214D2" w:rsidRPr="00A96A26">
        <w:rPr>
          <w:rFonts w:ascii="Times New Roman" w:hAnsi="Times New Roman" w:cs="Times New Roman"/>
          <w:sz w:val="26"/>
          <w:szCs w:val="26"/>
        </w:rPr>
        <w:t xml:space="preserve">чреждении; </w:t>
      </w:r>
    </w:p>
    <w:p w:rsidR="00D214D2" w:rsidRPr="00A96A26" w:rsidRDefault="006E5454"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разработка и реализация мер, направленных на профилактику и противодействие коррупции в </w:t>
      </w:r>
      <w:r>
        <w:rPr>
          <w:rFonts w:ascii="Times New Roman" w:hAnsi="Times New Roman" w:cs="Times New Roman"/>
          <w:sz w:val="26"/>
          <w:szCs w:val="26"/>
        </w:rPr>
        <w:t>у</w:t>
      </w:r>
      <w:r w:rsidR="00D214D2" w:rsidRPr="00A96A26">
        <w:rPr>
          <w:rFonts w:ascii="Times New Roman" w:hAnsi="Times New Roman" w:cs="Times New Roman"/>
          <w:sz w:val="26"/>
          <w:szCs w:val="26"/>
        </w:rPr>
        <w:t xml:space="preserve">чреждении; </w:t>
      </w:r>
    </w:p>
    <w:p w:rsidR="00D214D2" w:rsidRPr="00C23E76" w:rsidRDefault="006E5454"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D214D2" w:rsidRPr="00C23E76">
        <w:rPr>
          <w:rFonts w:ascii="Times New Roman" w:hAnsi="Times New Roman" w:cs="Times New Roman"/>
          <w:sz w:val="26"/>
          <w:szCs w:val="26"/>
        </w:rPr>
        <w:t xml:space="preserve">закрепление ответственности работников </w:t>
      </w:r>
      <w:r>
        <w:rPr>
          <w:rFonts w:ascii="Times New Roman" w:hAnsi="Times New Roman" w:cs="Times New Roman"/>
          <w:sz w:val="26"/>
          <w:szCs w:val="26"/>
        </w:rPr>
        <w:t>у</w:t>
      </w:r>
      <w:r w:rsidR="00D214D2" w:rsidRPr="00C23E76">
        <w:rPr>
          <w:rFonts w:ascii="Times New Roman" w:hAnsi="Times New Roman" w:cs="Times New Roman"/>
          <w:sz w:val="26"/>
          <w:szCs w:val="26"/>
        </w:rPr>
        <w:t xml:space="preserve">чреждения за несоблюдение требований антикоррупционной политики </w:t>
      </w:r>
      <w:r>
        <w:rPr>
          <w:rFonts w:ascii="Times New Roman" w:hAnsi="Times New Roman" w:cs="Times New Roman"/>
          <w:sz w:val="26"/>
          <w:szCs w:val="26"/>
        </w:rPr>
        <w:t>у</w:t>
      </w:r>
      <w:r w:rsidR="00D214D2" w:rsidRPr="00C23E76">
        <w:rPr>
          <w:rFonts w:ascii="Times New Roman" w:hAnsi="Times New Roman" w:cs="Times New Roman"/>
          <w:sz w:val="26"/>
          <w:szCs w:val="26"/>
        </w:rPr>
        <w:t xml:space="preserve">чреждения. </w:t>
      </w:r>
    </w:p>
    <w:p w:rsidR="00D214D2" w:rsidRPr="00A96A26" w:rsidRDefault="00D214D2" w:rsidP="00D214D2">
      <w:pPr>
        <w:pStyle w:val="a3"/>
        <w:ind w:firstLine="708"/>
        <w:jc w:val="both"/>
        <w:rPr>
          <w:rFonts w:ascii="Times New Roman" w:hAnsi="Times New Roman" w:cs="Times New Roman"/>
          <w:sz w:val="26"/>
          <w:szCs w:val="26"/>
        </w:rPr>
      </w:pPr>
      <w:r w:rsidRPr="00C23E76">
        <w:rPr>
          <w:rFonts w:ascii="Times New Roman" w:hAnsi="Times New Roman" w:cs="Times New Roman"/>
          <w:sz w:val="26"/>
          <w:szCs w:val="26"/>
        </w:rPr>
        <w:t>1.5. Для целей настоящего Положения используются</w:t>
      </w:r>
      <w:r w:rsidRPr="00A96A26">
        <w:rPr>
          <w:rFonts w:ascii="Times New Roman" w:hAnsi="Times New Roman" w:cs="Times New Roman"/>
          <w:sz w:val="26"/>
          <w:szCs w:val="26"/>
        </w:rPr>
        <w:t xml:space="preserve"> следующие основные понятия:</w:t>
      </w:r>
    </w:p>
    <w:p w:rsidR="00D214D2" w:rsidRPr="00A96A26" w:rsidRDefault="00D214D2" w:rsidP="00D214D2">
      <w:pPr>
        <w:pStyle w:val="a3"/>
        <w:ind w:firstLine="708"/>
        <w:jc w:val="both"/>
        <w:rPr>
          <w:rFonts w:ascii="Times New Roman" w:hAnsi="Times New Roman" w:cs="Times New Roman"/>
          <w:sz w:val="26"/>
          <w:szCs w:val="26"/>
        </w:rPr>
      </w:pPr>
      <w:r w:rsidRPr="006E5454">
        <w:rPr>
          <w:rFonts w:ascii="Times New Roman" w:hAnsi="Times New Roman" w:cs="Times New Roman"/>
          <w:b/>
          <w:bCs/>
          <w:i/>
          <w:sz w:val="26"/>
          <w:szCs w:val="26"/>
        </w:rPr>
        <w:t>коррупция</w:t>
      </w:r>
      <w:r w:rsidRPr="00A96A26">
        <w:rPr>
          <w:rFonts w:ascii="Times New Roman" w:hAnsi="Times New Roman" w:cs="Times New Roman"/>
          <w:b/>
          <w:bCs/>
          <w:sz w:val="26"/>
          <w:szCs w:val="26"/>
        </w:rPr>
        <w:t xml:space="preserve"> </w:t>
      </w:r>
      <w:r w:rsidRPr="00A96A26">
        <w:rPr>
          <w:rFonts w:ascii="Times New Roman" w:hAnsi="Times New Roman" w:cs="Times New Roman"/>
          <w:sz w:val="26"/>
          <w:szCs w:val="26"/>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 </w:t>
      </w:r>
    </w:p>
    <w:p w:rsidR="00D214D2" w:rsidRPr="00A96A26" w:rsidRDefault="00D214D2" w:rsidP="00D214D2">
      <w:pPr>
        <w:pStyle w:val="a3"/>
        <w:ind w:firstLine="708"/>
        <w:jc w:val="both"/>
        <w:rPr>
          <w:rFonts w:ascii="Times New Roman" w:hAnsi="Times New Roman" w:cs="Times New Roman"/>
          <w:sz w:val="26"/>
          <w:szCs w:val="26"/>
        </w:rPr>
      </w:pPr>
      <w:r w:rsidRPr="006E5454">
        <w:rPr>
          <w:rFonts w:ascii="Times New Roman" w:hAnsi="Times New Roman" w:cs="Times New Roman"/>
          <w:b/>
          <w:bCs/>
          <w:i/>
          <w:sz w:val="26"/>
          <w:szCs w:val="26"/>
        </w:rPr>
        <w:t>взятка</w:t>
      </w:r>
      <w:r w:rsidRPr="00A96A26">
        <w:rPr>
          <w:rFonts w:ascii="Times New Roman" w:hAnsi="Times New Roman" w:cs="Times New Roman"/>
          <w:b/>
          <w:bCs/>
          <w:sz w:val="26"/>
          <w:szCs w:val="26"/>
        </w:rPr>
        <w:t xml:space="preserve"> </w:t>
      </w:r>
      <w:r w:rsidRPr="00A96A26">
        <w:rPr>
          <w:rFonts w:ascii="Times New Roman" w:hAnsi="Times New Roman" w:cs="Times New Roman"/>
          <w:sz w:val="26"/>
          <w:szCs w:val="26"/>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D214D2" w:rsidRPr="00A96A26" w:rsidRDefault="00D214D2" w:rsidP="00D214D2">
      <w:pPr>
        <w:pStyle w:val="a3"/>
        <w:ind w:firstLine="708"/>
        <w:jc w:val="both"/>
        <w:rPr>
          <w:rFonts w:ascii="Times New Roman" w:hAnsi="Times New Roman" w:cs="Times New Roman"/>
          <w:sz w:val="26"/>
          <w:szCs w:val="26"/>
        </w:rPr>
      </w:pPr>
      <w:r w:rsidRPr="006E5454">
        <w:rPr>
          <w:rFonts w:ascii="Times New Roman" w:hAnsi="Times New Roman" w:cs="Times New Roman"/>
          <w:b/>
          <w:bCs/>
          <w:i/>
          <w:sz w:val="26"/>
          <w:szCs w:val="26"/>
        </w:rPr>
        <w:t>коммерческий подкуп</w:t>
      </w:r>
      <w:r w:rsidRPr="00A96A26">
        <w:rPr>
          <w:rFonts w:ascii="Times New Roman" w:hAnsi="Times New Roman" w:cs="Times New Roman"/>
          <w:b/>
          <w:bCs/>
          <w:sz w:val="26"/>
          <w:szCs w:val="26"/>
        </w:rPr>
        <w:t xml:space="preserve"> </w:t>
      </w:r>
      <w:r w:rsidRPr="00A96A26">
        <w:rPr>
          <w:rFonts w:ascii="Times New Roman" w:hAnsi="Times New Roman" w:cs="Times New Roman"/>
          <w:sz w:val="26"/>
          <w:szCs w:val="26"/>
        </w:rPr>
        <w:t xml:space="preserve">–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D214D2" w:rsidRPr="00A96A26" w:rsidRDefault="00D214D2" w:rsidP="00D214D2">
      <w:pPr>
        <w:pStyle w:val="a3"/>
        <w:ind w:firstLine="708"/>
        <w:jc w:val="both"/>
        <w:rPr>
          <w:rFonts w:ascii="Times New Roman" w:hAnsi="Times New Roman" w:cs="Times New Roman"/>
          <w:sz w:val="26"/>
          <w:szCs w:val="26"/>
        </w:rPr>
      </w:pPr>
      <w:r w:rsidRPr="006E5454">
        <w:rPr>
          <w:rFonts w:ascii="Times New Roman" w:hAnsi="Times New Roman" w:cs="Times New Roman"/>
          <w:b/>
          <w:bCs/>
          <w:i/>
          <w:sz w:val="26"/>
          <w:szCs w:val="26"/>
        </w:rPr>
        <w:t>противодействие коррупции</w:t>
      </w:r>
      <w:r w:rsidRPr="00A96A26">
        <w:rPr>
          <w:rFonts w:ascii="Times New Roman" w:hAnsi="Times New Roman" w:cs="Times New Roman"/>
          <w:b/>
          <w:bCs/>
          <w:sz w:val="26"/>
          <w:szCs w:val="26"/>
        </w:rPr>
        <w:t xml:space="preserve"> </w:t>
      </w:r>
      <w:r w:rsidRPr="00A96A26">
        <w:rPr>
          <w:rFonts w:ascii="Times New Roman" w:hAnsi="Times New Roman" w:cs="Times New Roman"/>
          <w:sz w:val="26"/>
          <w:szCs w:val="26"/>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 по предупреждению коррупции, в том числе по выявлению и последующему устранению причин коррупции (профилактика коррупции);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2) по выявлению, предупреждению, пресечению, раскрытию и расследованию коррупционных правонарушений (борьба с коррупцией);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3) по минимизации и (или) ликвидации последствий коррупционных правонарушений; </w:t>
      </w:r>
    </w:p>
    <w:p w:rsidR="00D214D2" w:rsidRPr="00A96A26" w:rsidRDefault="00D214D2" w:rsidP="00D214D2">
      <w:pPr>
        <w:pStyle w:val="a3"/>
        <w:ind w:firstLine="708"/>
        <w:jc w:val="both"/>
        <w:rPr>
          <w:rFonts w:ascii="Times New Roman" w:hAnsi="Times New Roman" w:cs="Times New Roman"/>
          <w:sz w:val="26"/>
          <w:szCs w:val="26"/>
        </w:rPr>
      </w:pPr>
      <w:r w:rsidRPr="006E5454">
        <w:rPr>
          <w:rFonts w:ascii="Times New Roman" w:hAnsi="Times New Roman" w:cs="Times New Roman"/>
          <w:b/>
          <w:bCs/>
          <w:i/>
          <w:sz w:val="26"/>
          <w:szCs w:val="26"/>
        </w:rPr>
        <w:t>предупреждение коррупции</w:t>
      </w:r>
      <w:r w:rsidRPr="00A96A26">
        <w:rPr>
          <w:rFonts w:ascii="Times New Roman" w:hAnsi="Times New Roman" w:cs="Times New Roman"/>
          <w:b/>
          <w:bCs/>
          <w:sz w:val="26"/>
          <w:szCs w:val="26"/>
        </w:rPr>
        <w:t xml:space="preserve"> </w:t>
      </w:r>
      <w:r w:rsidRPr="00A96A26">
        <w:rPr>
          <w:rFonts w:ascii="Times New Roman" w:hAnsi="Times New Roman" w:cs="Times New Roman"/>
          <w:sz w:val="26"/>
          <w:szCs w:val="26"/>
        </w:rPr>
        <w:t xml:space="preserve">– деятельность </w:t>
      </w:r>
      <w:r w:rsidR="006E5454">
        <w:rPr>
          <w:rFonts w:ascii="Times New Roman" w:hAnsi="Times New Roman" w:cs="Times New Roman"/>
          <w:sz w:val="26"/>
          <w:szCs w:val="26"/>
        </w:rPr>
        <w:t>у</w:t>
      </w:r>
      <w:r w:rsidRPr="00A96A26">
        <w:rPr>
          <w:rFonts w:ascii="Times New Roman" w:hAnsi="Times New Roman" w:cs="Times New Roman"/>
          <w:sz w:val="26"/>
          <w:szCs w:val="26"/>
        </w:rPr>
        <w:t xml:space="preserve">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 </w:t>
      </w:r>
    </w:p>
    <w:p w:rsidR="00D214D2" w:rsidRPr="00A96A26" w:rsidRDefault="006E5454" w:rsidP="00D214D2">
      <w:pPr>
        <w:pStyle w:val="a3"/>
        <w:ind w:firstLine="708"/>
        <w:jc w:val="both"/>
        <w:rPr>
          <w:rFonts w:ascii="Times New Roman" w:hAnsi="Times New Roman" w:cs="Times New Roman"/>
          <w:sz w:val="26"/>
          <w:szCs w:val="26"/>
        </w:rPr>
      </w:pPr>
      <w:r>
        <w:rPr>
          <w:rFonts w:ascii="Times New Roman" w:hAnsi="Times New Roman" w:cs="Times New Roman"/>
          <w:b/>
          <w:bCs/>
          <w:i/>
          <w:sz w:val="26"/>
          <w:szCs w:val="26"/>
        </w:rPr>
        <w:lastRenderedPageBreak/>
        <w:t>работник у</w:t>
      </w:r>
      <w:r w:rsidR="00D214D2" w:rsidRPr="006E5454">
        <w:rPr>
          <w:rFonts w:ascii="Times New Roman" w:hAnsi="Times New Roman" w:cs="Times New Roman"/>
          <w:b/>
          <w:bCs/>
          <w:i/>
          <w:sz w:val="26"/>
          <w:szCs w:val="26"/>
        </w:rPr>
        <w:t>чреждения</w:t>
      </w:r>
      <w:r w:rsidR="00D214D2" w:rsidRPr="00A96A26">
        <w:rPr>
          <w:rFonts w:ascii="Times New Roman" w:hAnsi="Times New Roman" w:cs="Times New Roman"/>
          <w:b/>
          <w:bCs/>
          <w:sz w:val="26"/>
          <w:szCs w:val="26"/>
        </w:rPr>
        <w:t xml:space="preserve"> </w:t>
      </w:r>
      <w:r w:rsidR="00D214D2" w:rsidRPr="00A96A26">
        <w:rPr>
          <w:rFonts w:ascii="Times New Roman" w:hAnsi="Times New Roman" w:cs="Times New Roman"/>
          <w:sz w:val="26"/>
          <w:szCs w:val="26"/>
        </w:rPr>
        <w:t xml:space="preserve">– физическое лицо, вступившее в трудовые отношения с </w:t>
      </w:r>
      <w:r>
        <w:rPr>
          <w:rFonts w:ascii="Times New Roman" w:hAnsi="Times New Roman" w:cs="Times New Roman"/>
          <w:sz w:val="26"/>
          <w:szCs w:val="26"/>
        </w:rPr>
        <w:t>у</w:t>
      </w:r>
      <w:r w:rsidR="00D214D2" w:rsidRPr="00A96A26">
        <w:rPr>
          <w:rFonts w:ascii="Times New Roman" w:hAnsi="Times New Roman" w:cs="Times New Roman"/>
          <w:sz w:val="26"/>
          <w:szCs w:val="26"/>
        </w:rPr>
        <w:t xml:space="preserve">чреждением; </w:t>
      </w:r>
    </w:p>
    <w:p w:rsidR="00D214D2" w:rsidRPr="00A96A26" w:rsidRDefault="006E5454" w:rsidP="00D214D2">
      <w:pPr>
        <w:pStyle w:val="a3"/>
        <w:ind w:firstLine="708"/>
        <w:jc w:val="both"/>
        <w:rPr>
          <w:rFonts w:ascii="Times New Roman" w:hAnsi="Times New Roman" w:cs="Times New Roman"/>
          <w:sz w:val="26"/>
          <w:szCs w:val="26"/>
        </w:rPr>
      </w:pPr>
      <w:r>
        <w:rPr>
          <w:rFonts w:ascii="Times New Roman" w:hAnsi="Times New Roman" w:cs="Times New Roman"/>
          <w:b/>
          <w:bCs/>
          <w:i/>
          <w:sz w:val="26"/>
          <w:szCs w:val="26"/>
        </w:rPr>
        <w:t>контрагент у</w:t>
      </w:r>
      <w:r w:rsidR="00D214D2" w:rsidRPr="006E5454">
        <w:rPr>
          <w:rFonts w:ascii="Times New Roman" w:hAnsi="Times New Roman" w:cs="Times New Roman"/>
          <w:b/>
          <w:bCs/>
          <w:i/>
          <w:sz w:val="26"/>
          <w:szCs w:val="26"/>
        </w:rPr>
        <w:t>чреждения</w:t>
      </w:r>
      <w:r w:rsidR="00D214D2" w:rsidRPr="00A96A26">
        <w:rPr>
          <w:rFonts w:ascii="Times New Roman" w:hAnsi="Times New Roman" w:cs="Times New Roman"/>
          <w:b/>
          <w:bCs/>
          <w:sz w:val="26"/>
          <w:szCs w:val="26"/>
        </w:rPr>
        <w:t xml:space="preserve"> </w:t>
      </w:r>
      <w:r w:rsidR="00D214D2" w:rsidRPr="00A96A26">
        <w:rPr>
          <w:rFonts w:ascii="Times New Roman" w:hAnsi="Times New Roman" w:cs="Times New Roman"/>
          <w:sz w:val="26"/>
          <w:szCs w:val="26"/>
        </w:rPr>
        <w:t xml:space="preserve">– любое российское или иностранное юридическое или физическое лицо, с которым </w:t>
      </w:r>
      <w:r>
        <w:rPr>
          <w:rFonts w:ascii="Times New Roman" w:hAnsi="Times New Roman" w:cs="Times New Roman"/>
          <w:sz w:val="26"/>
          <w:szCs w:val="26"/>
        </w:rPr>
        <w:t>у</w:t>
      </w:r>
      <w:r w:rsidR="00D214D2" w:rsidRPr="00A96A26">
        <w:rPr>
          <w:rFonts w:ascii="Times New Roman" w:hAnsi="Times New Roman" w:cs="Times New Roman"/>
          <w:sz w:val="26"/>
          <w:szCs w:val="26"/>
        </w:rPr>
        <w:t xml:space="preserve">чреждение вступает в договорные отношения, за исключением трудовых отношений; </w:t>
      </w:r>
    </w:p>
    <w:p w:rsidR="00A4430D" w:rsidRDefault="00D214D2" w:rsidP="00D214D2">
      <w:pPr>
        <w:pStyle w:val="a3"/>
        <w:ind w:firstLine="708"/>
        <w:jc w:val="both"/>
        <w:rPr>
          <w:rFonts w:ascii="Times New Roman" w:hAnsi="Times New Roman" w:cs="Times New Roman"/>
          <w:sz w:val="26"/>
          <w:szCs w:val="26"/>
        </w:rPr>
      </w:pPr>
      <w:r w:rsidRPr="006E5454">
        <w:rPr>
          <w:rFonts w:ascii="Times New Roman" w:hAnsi="Times New Roman" w:cs="Times New Roman"/>
          <w:b/>
          <w:bCs/>
          <w:i/>
          <w:sz w:val="26"/>
          <w:szCs w:val="26"/>
        </w:rPr>
        <w:t>конфликт интересов</w:t>
      </w:r>
      <w:r w:rsidRPr="00A96A26">
        <w:rPr>
          <w:rStyle w:val="aa"/>
          <w:b/>
          <w:bCs/>
          <w:sz w:val="26"/>
          <w:szCs w:val="26"/>
        </w:rPr>
        <w:footnoteReference w:id="1"/>
      </w:r>
      <w:r w:rsidRPr="00A96A26">
        <w:rPr>
          <w:rFonts w:ascii="Times New Roman" w:hAnsi="Times New Roman" w:cs="Times New Roman"/>
          <w:b/>
          <w:bCs/>
          <w:sz w:val="26"/>
          <w:szCs w:val="26"/>
        </w:rPr>
        <w:t xml:space="preserve"> </w:t>
      </w:r>
      <w:r w:rsidRPr="00A96A26">
        <w:rPr>
          <w:rFonts w:ascii="Times New Roman" w:hAnsi="Times New Roman" w:cs="Times New Roman"/>
          <w:sz w:val="26"/>
          <w:szCs w:val="26"/>
        </w:rPr>
        <w:t xml:space="preserve">– ситуация, при которой личная заинтересованность (прямая или косвенная) работника </w:t>
      </w:r>
      <w:r w:rsidR="006E5454">
        <w:rPr>
          <w:rFonts w:ascii="Times New Roman" w:hAnsi="Times New Roman" w:cs="Times New Roman"/>
          <w:sz w:val="26"/>
          <w:szCs w:val="26"/>
        </w:rPr>
        <w:t>у</w:t>
      </w:r>
      <w:r w:rsidRPr="00A96A26">
        <w:rPr>
          <w:rFonts w:ascii="Times New Roman" w:hAnsi="Times New Roman" w:cs="Times New Roman"/>
          <w:sz w:val="26"/>
          <w:szCs w:val="26"/>
        </w:rPr>
        <w:t xml:space="preserve">чреждения (представителя </w:t>
      </w:r>
      <w:r w:rsidR="006E5454">
        <w:rPr>
          <w:rFonts w:ascii="Times New Roman" w:hAnsi="Times New Roman" w:cs="Times New Roman"/>
          <w:sz w:val="26"/>
          <w:szCs w:val="26"/>
        </w:rPr>
        <w:t>у</w:t>
      </w:r>
      <w:r w:rsidRPr="00A96A26">
        <w:rPr>
          <w:rFonts w:ascii="Times New Roman" w:hAnsi="Times New Roman" w:cs="Times New Roman"/>
          <w:sz w:val="26"/>
          <w:szCs w:val="26"/>
        </w:rPr>
        <w:t xml:space="preserve">чреждения) влияет или может повлиять на надлежащее, объективное и беспристрастное исполнение им трудовых (должностных) обязанностей; </w:t>
      </w:r>
    </w:p>
    <w:p w:rsidR="00D214D2" w:rsidRDefault="00D214D2" w:rsidP="00D214D2">
      <w:pPr>
        <w:pStyle w:val="a3"/>
        <w:ind w:firstLine="708"/>
        <w:jc w:val="both"/>
        <w:rPr>
          <w:rFonts w:ascii="Times New Roman" w:hAnsi="Times New Roman" w:cs="Times New Roman"/>
          <w:sz w:val="26"/>
          <w:szCs w:val="26"/>
        </w:rPr>
      </w:pPr>
      <w:r w:rsidRPr="006E5454">
        <w:rPr>
          <w:rFonts w:ascii="Times New Roman" w:hAnsi="Times New Roman" w:cs="Times New Roman"/>
          <w:b/>
          <w:i/>
          <w:sz w:val="26"/>
          <w:szCs w:val="26"/>
        </w:rPr>
        <w:t>личная заинтересованность</w:t>
      </w:r>
      <w:r w:rsidRPr="00CD5920">
        <w:rPr>
          <w:rFonts w:ascii="Times New Roman" w:hAnsi="Times New Roman" w:cs="Times New Roman"/>
          <w:sz w:val="26"/>
          <w:szCs w:val="26"/>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w:t>
      </w:r>
      <w:r w:rsidR="006E5454">
        <w:rPr>
          <w:rFonts w:ascii="Times New Roman" w:hAnsi="Times New Roman" w:cs="Times New Roman"/>
          <w:sz w:val="26"/>
          <w:szCs w:val="26"/>
        </w:rPr>
        <w:t>у</w:t>
      </w:r>
      <w:r w:rsidRPr="00CD5920">
        <w:rPr>
          <w:rFonts w:ascii="Times New Roman" w:hAnsi="Times New Roman" w:cs="Times New Roman"/>
          <w:sz w:val="26"/>
          <w:szCs w:val="26"/>
        </w:rPr>
        <w:t xml:space="preserve">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w:t>
      </w:r>
      <w:r w:rsidR="006E5454">
        <w:rPr>
          <w:rFonts w:ascii="Times New Roman" w:hAnsi="Times New Roman" w:cs="Times New Roman"/>
          <w:sz w:val="26"/>
          <w:szCs w:val="26"/>
        </w:rPr>
        <w:t>у</w:t>
      </w:r>
      <w:r w:rsidRPr="00CD5920">
        <w:rPr>
          <w:rFonts w:ascii="Times New Roman" w:hAnsi="Times New Roman" w:cs="Times New Roman"/>
          <w:sz w:val="26"/>
          <w:szCs w:val="26"/>
        </w:rPr>
        <w:t>чреждения и (или) лица, состоящие с ним в близком родстве или свойстве, связаны имущественными, корпоративными или иными близкими отношениями;</w:t>
      </w:r>
    </w:p>
    <w:p w:rsidR="00D214D2" w:rsidRPr="00A827B1" w:rsidRDefault="00D214D2" w:rsidP="00D214D2">
      <w:pPr>
        <w:pStyle w:val="a3"/>
        <w:ind w:firstLine="708"/>
        <w:jc w:val="both"/>
        <w:rPr>
          <w:rFonts w:cs="Times New Roman"/>
          <w:sz w:val="26"/>
          <w:szCs w:val="26"/>
        </w:rPr>
      </w:pPr>
      <w:r w:rsidRPr="006E5454">
        <w:rPr>
          <w:rFonts w:ascii="Times New Roman" w:hAnsi="Times New Roman" w:cs="Times New Roman"/>
          <w:b/>
          <w:i/>
          <w:sz w:val="26"/>
          <w:szCs w:val="26"/>
        </w:rPr>
        <w:t>подарок</w:t>
      </w:r>
      <w:r w:rsidRPr="00A827B1">
        <w:rPr>
          <w:rFonts w:ascii="Times New Roman" w:hAnsi="Times New Roman" w:cs="Times New Roman"/>
          <w:sz w:val="26"/>
          <w:szCs w:val="26"/>
        </w:rPr>
        <w:t xml:space="preserve"> - </w:t>
      </w:r>
      <w:r w:rsidRPr="00A827B1">
        <w:rPr>
          <w:rFonts w:ascii="Times New Roman" w:hAnsi="Times New Roman" w:cs="Times New Roman"/>
          <w:color w:val="1F2429"/>
          <w:sz w:val="26"/>
          <w:szCs w:val="26"/>
          <w:shd w:val="clear" w:color="auto" w:fill="FFFFFF"/>
        </w:rPr>
        <w:t>вещь или имущественное право, которые даритель безвозмездно передает одаряемому в собственность;</w:t>
      </w:r>
    </w:p>
    <w:p w:rsidR="00D214D2" w:rsidRPr="00A827B1" w:rsidRDefault="00D214D2" w:rsidP="00D214D2">
      <w:pPr>
        <w:pStyle w:val="a3"/>
        <w:ind w:firstLine="708"/>
        <w:jc w:val="both"/>
        <w:rPr>
          <w:rFonts w:ascii="Times New Roman" w:hAnsi="Times New Roman" w:cs="Times New Roman"/>
          <w:sz w:val="26"/>
          <w:szCs w:val="26"/>
        </w:rPr>
      </w:pPr>
      <w:r w:rsidRPr="006E5454">
        <w:rPr>
          <w:rFonts w:ascii="Times New Roman" w:hAnsi="Times New Roman" w:cs="Times New Roman"/>
          <w:b/>
          <w:i/>
          <w:sz w:val="26"/>
          <w:szCs w:val="26"/>
        </w:rPr>
        <w:t>деловой подарок, знак делового гостеприимства</w:t>
      </w:r>
      <w:r w:rsidRPr="00A827B1">
        <w:rPr>
          <w:rFonts w:ascii="Times New Roman" w:hAnsi="Times New Roman" w:cs="Times New Roman"/>
          <w:sz w:val="26"/>
          <w:szCs w:val="26"/>
        </w:rPr>
        <w:t xml:space="preserve"> – это подарки, полученные в связи с протокольными мероприятиями, служебными командировками и другими официальными мероприятиями. Исключение составляют канцелярские принадлежности, которые в рамках протокольных мероприятий, служебных командировок и других официальных мероприятий представлены каждому участнику указанных мероприятий в целях исполнения им своих должностных обязанностей, цветы и ценные подарки, которые вручены в качестве поощрения (награды);</w:t>
      </w:r>
    </w:p>
    <w:p w:rsidR="00D214D2" w:rsidRPr="001327FD" w:rsidRDefault="00D214D2" w:rsidP="00D214D2">
      <w:pPr>
        <w:pStyle w:val="a3"/>
        <w:ind w:firstLine="708"/>
        <w:jc w:val="both"/>
        <w:rPr>
          <w:rFonts w:ascii="Times New Roman" w:hAnsi="Times New Roman" w:cs="Times New Roman"/>
          <w:sz w:val="26"/>
          <w:szCs w:val="26"/>
        </w:rPr>
      </w:pPr>
      <w:r w:rsidRPr="006E5454">
        <w:rPr>
          <w:rFonts w:ascii="Times New Roman" w:hAnsi="Times New Roman" w:cs="Times New Roman"/>
          <w:b/>
          <w:i/>
          <w:sz w:val="26"/>
          <w:szCs w:val="26"/>
        </w:rPr>
        <w:t>представительские расходы</w:t>
      </w:r>
      <w:r w:rsidRPr="00A827B1">
        <w:rPr>
          <w:rFonts w:ascii="Times New Roman" w:hAnsi="Times New Roman" w:cs="Times New Roman"/>
          <w:sz w:val="26"/>
          <w:szCs w:val="26"/>
        </w:rPr>
        <w:t xml:space="preserve"> – это расходы налогоплательщика на официальный прием и (или) обслуживание представителей других организаций, участвующих в переговорах в целях установления и (или) поддержания взаимного сотрудничества, а также участников, прибывавших на заседания руководящего органа налогоплательщика, независимо от места проведения указанных мероприятий. К представительским расходам относятся расходы на проведение официального приема (завтрака, обеда или иного аналогичного мероприятия) для указанных лиц, а также официальных лиц организации-налогоплательщика, участвующих в переговорах, транспортное обеспечение доставки этих лиц к месту проведения представительского мероприятия и (или) заседания руководящего органа и обратно, буфетное обслуживание во время переговоров, оплата услуг переводчиков, не состоящих в штате налогоплательщика, по обеспечению перевода во время проведения представительских мероприятий.</w:t>
      </w:r>
      <w:r w:rsidRPr="001327FD">
        <w:rPr>
          <w:rFonts w:ascii="Times New Roman" w:hAnsi="Times New Roman" w:cs="Times New Roman"/>
          <w:sz w:val="26"/>
          <w:szCs w:val="26"/>
        </w:rPr>
        <w:t xml:space="preserve"> </w:t>
      </w:r>
    </w:p>
    <w:p w:rsidR="00D214D2" w:rsidRPr="00A96A26" w:rsidRDefault="00D214D2" w:rsidP="00D214D2">
      <w:pPr>
        <w:pStyle w:val="a3"/>
        <w:ind w:firstLine="708"/>
        <w:jc w:val="both"/>
        <w:rPr>
          <w:rFonts w:ascii="Times New Roman" w:hAnsi="Times New Roman" w:cs="Times New Roman"/>
          <w:sz w:val="26"/>
          <w:szCs w:val="26"/>
        </w:rPr>
      </w:pPr>
    </w:p>
    <w:p w:rsidR="00D214D2" w:rsidRPr="006E5454" w:rsidRDefault="00D214D2" w:rsidP="00D214D2">
      <w:pPr>
        <w:pStyle w:val="a3"/>
        <w:jc w:val="center"/>
        <w:rPr>
          <w:rFonts w:ascii="Times New Roman" w:hAnsi="Times New Roman" w:cs="Times New Roman"/>
          <w:bCs/>
          <w:sz w:val="26"/>
          <w:szCs w:val="26"/>
        </w:rPr>
      </w:pPr>
      <w:r w:rsidRPr="006E5454">
        <w:rPr>
          <w:rFonts w:ascii="Times New Roman" w:hAnsi="Times New Roman" w:cs="Times New Roman"/>
          <w:bCs/>
          <w:sz w:val="26"/>
          <w:szCs w:val="26"/>
        </w:rPr>
        <w:lastRenderedPageBreak/>
        <w:t>II. Область применения настоящего Положения и круг лиц, на которых распространяется его действие</w:t>
      </w:r>
    </w:p>
    <w:p w:rsidR="00D214D2" w:rsidRPr="00A96A26" w:rsidRDefault="00D214D2" w:rsidP="00D214D2">
      <w:pPr>
        <w:pStyle w:val="a3"/>
        <w:jc w:val="center"/>
        <w:rPr>
          <w:rFonts w:ascii="Times New Roman" w:hAnsi="Times New Roman" w:cs="Times New Roman"/>
          <w:sz w:val="26"/>
          <w:szCs w:val="26"/>
        </w:rPr>
      </w:pPr>
    </w:p>
    <w:p w:rsidR="00D214D2" w:rsidRPr="00357B81" w:rsidRDefault="00D214D2" w:rsidP="00D214D2">
      <w:pPr>
        <w:pStyle w:val="a3"/>
        <w:ind w:firstLine="708"/>
        <w:jc w:val="both"/>
        <w:rPr>
          <w:rFonts w:ascii="Times New Roman" w:hAnsi="Times New Roman" w:cs="Times New Roman"/>
          <w:sz w:val="26"/>
          <w:szCs w:val="26"/>
        </w:rPr>
      </w:pPr>
      <w:r w:rsidRPr="00357B81">
        <w:rPr>
          <w:rFonts w:ascii="Times New Roman" w:hAnsi="Times New Roman" w:cs="Times New Roman"/>
          <w:sz w:val="26"/>
          <w:szCs w:val="26"/>
        </w:rPr>
        <w:t xml:space="preserve">2.1. Настоящее Положение распространяется на руководителя </w:t>
      </w:r>
      <w:r w:rsidR="006E5454">
        <w:rPr>
          <w:rFonts w:ascii="Times New Roman" w:hAnsi="Times New Roman" w:cs="Times New Roman"/>
          <w:sz w:val="26"/>
          <w:szCs w:val="26"/>
        </w:rPr>
        <w:t>у</w:t>
      </w:r>
      <w:r w:rsidRPr="00357B81">
        <w:rPr>
          <w:rFonts w:ascii="Times New Roman" w:hAnsi="Times New Roman" w:cs="Times New Roman"/>
          <w:sz w:val="26"/>
          <w:szCs w:val="26"/>
        </w:rPr>
        <w:t xml:space="preserve">чреждения и работников </w:t>
      </w:r>
      <w:r w:rsidR="006E5454">
        <w:rPr>
          <w:rFonts w:ascii="Times New Roman" w:hAnsi="Times New Roman" w:cs="Times New Roman"/>
          <w:sz w:val="26"/>
          <w:szCs w:val="26"/>
        </w:rPr>
        <w:t>у</w:t>
      </w:r>
      <w:r w:rsidRPr="00357B81">
        <w:rPr>
          <w:rFonts w:ascii="Times New Roman" w:hAnsi="Times New Roman" w:cs="Times New Roman"/>
          <w:sz w:val="26"/>
          <w:szCs w:val="26"/>
        </w:rPr>
        <w:t xml:space="preserve">чреждения вне зависимости от занимаемой должности и выполняемых функций. </w:t>
      </w:r>
    </w:p>
    <w:p w:rsidR="00D214D2" w:rsidRDefault="00D214D2" w:rsidP="00D214D2">
      <w:pPr>
        <w:pStyle w:val="a3"/>
        <w:ind w:firstLine="708"/>
        <w:jc w:val="both"/>
        <w:rPr>
          <w:rFonts w:ascii="Times New Roman" w:hAnsi="Times New Roman" w:cs="Times New Roman"/>
          <w:sz w:val="26"/>
          <w:szCs w:val="26"/>
        </w:rPr>
      </w:pPr>
      <w:r w:rsidRPr="00357B81">
        <w:rPr>
          <w:rFonts w:ascii="Times New Roman" w:hAnsi="Times New Roman" w:cs="Times New Roman"/>
          <w:sz w:val="26"/>
          <w:szCs w:val="26"/>
        </w:rPr>
        <w:t xml:space="preserve">2.2. Нормы настоящего Положения могут распространяться на иных физических и (или) юридических лиц, с которыми </w:t>
      </w:r>
      <w:r w:rsidR="006E5454">
        <w:rPr>
          <w:rFonts w:ascii="Times New Roman" w:hAnsi="Times New Roman" w:cs="Times New Roman"/>
          <w:sz w:val="26"/>
          <w:szCs w:val="26"/>
        </w:rPr>
        <w:t>у</w:t>
      </w:r>
      <w:r w:rsidRPr="00357B81">
        <w:rPr>
          <w:rFonts w:ascii="Times New Roman" w:hAnsi="Times New Roman" w:cs="Times New Roman"/>
          <w:sz w:val="26"/>
          <w:szCs w:val="26"/>
        </w:rPr>
        <w:t xml:space="preserve">чреждение вступает в договорные отношения, в случае, если это закреплено в договорах, заключаемых </w:t>
      </w:r>
      <w:r w:rsidR="006E5454">
        <w:rPr>
          <w:rFonts w:ascii="Times New Roman" w:hAnsi="Times New Roman" w:cs="Times New Roman"/>
          <w:sz w:val="26"/>
          <w:szCs w:val="26"/>
        </w:rPr>
        <w:t>у</w:t>
      </w:r>
      <w:r w:rsidRPr="00357B81">
        <w:rPr>
          <w:rFonts w:ascii="Times New Roman" w:hAnsi="Times New Roman" w:cs="Times New Roman"/>
          <w:sz w:val="26"/>
          <w:szCs w:val="26"/>
        </w:rPr>
        <w:t>чреждением с такими лицами.</w:t>
      </w:r>
      <w:r w:rsidRPr="00A96A26">
        <w:rPr>
          <w:rFonts w:ascii="Times New Roman" w:hAnsi="Times New Roman" w:cs="Times New Roman"/>
          <w:sz w:val="26"/>
          <w:szCs w:val="26"/>
        </w:rPr>
        <w:t xml:space="preserve"> </w:t>
      </w:r>
    </w:p>
    <w:p w:rsidR="00D214D2" w:rsidRDefault="00D214D2" w:rsidP="00D214D2">
      <w:pPr>
        <w:pStyle w:val="a3"/>
        <w:ind w:firstLine="708"/>
        <w:jc w:val="both"/>
        <w:rPr>
          <w:rFonts w:ascii="Times New Roman" w:hAnsi="Times New Roman" w:cs="Times New Roman"/>
          <w:sz w:val="26"/>
          <w:szCs w:val="26"/>
        </w:rPr>
      </w:pPr>
    </w:p>
    <w:p w:rsidR="00FF6910" w:rsidRDefault="00FF6910" w:rsidP="00D214D2">
      <w:pPr>
        <w:pStyle w:val="a3"/>
        <w:ind w:firstLine="708"/>
        <w:jc w:val="both"/>
        <w:rPr>
          <w:rFonts w:ascii="Times New Roman" w:hAnsi="Times New Roman" w:cs="Times New Roman"/>
          <w:sz w:val="26"/>
          <w:szCs w:val="26"/>
        </w:rPr>
      </w:pPr>
    </w:p>
    <w:p w:rsidR="00D214D2" w:rsidRPr="006E5454" w:rsidRDefault="00D214D2" w:rsidP="00D214D2">
      <w:pPr>
        <w:pStyle w:val="a3"/>
        <w:jc w:val="center"/>
        <w:rPr>
          <w:rFonts w:ascii="Times New Roman" w:hAnsi="Times New Roman" w:cs="Times New Roman"/>
          <w:bCs/>
          <w:sz w:val="26"/>
          <w:szCs w:val="26"/>
        </w:rPr>
      </w:pPr>
      <w:r w:rsidRPr="006E5454">
        <w:rPr>
          <w:rFonts w:ascii="Times New Roman" w:hAnsi="Times New Roman" w:cs="Times New Roman"/>
          <w:bCs/>
          <w:sz w:val="26"/>
          <w:szCs w:val="26"/>
        </w:rPr>
        <w:t xml:space="preserve">III. Основные принципы антикоррупционной политики </w:t>
      </w:r>
      <w:r w:rsidR="006E5454" w:rsidRPr="006E5454">
        <w:rPr>
          <w:rFonts w:ascii="Times New Roman" w:hAnsi="Times New Roman" w:cs="Times New Roman"/>
          <w:bCs/>
          <w:sz w:val="26"/>
          <w:szCs w:val="26"/>
        </w:rPr>
        <w:t>у</w:t>
      </w:r>
      <w:r w:rsidRPr="006E5454">
        <w:rPr>
          <w:rFonts w:ascii="Times New Roman" w:hAnsi="Times New Roman" w:cs="Times New Roman"/>
          <w:bCs/>
          <w:sz w:val="26"/>
          <w:szCs w:val="26"/>
        </w:rPr>
        <w:t>чреждения</w:t>
      </w:r>
    </w:p>
    <w:p w:rsidR="00D214D2" w:rsidRPr="00A96A26" w:rsidRDefault="00D214D2" w:rsidP="00D214D2">
      <w:pPr>
        <w:pStyle w:val="a3"/>
        <w:jc w:val="center"/>
        <w:rPr>
          <w:rFonts w:ascii="Times New Roman" w:hAnsi="Times New Roman" w:cs="Times New Roman"/>
          <w:sz w:val="26"/>
          <w:szCs w:val="26"/>
        </w:rPr>
      </w:pP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3.1. Антикоррупционная политика </w:t>
      </w:r>
      <w:r w:rsidR="006E5454">
        <w:rPr>
          <w:rFonts w:ascii="Times New Roman" w:hAnsi="Times New Roman" w:cs="Times New Roman"/>
          <w:sz w:val="26"/>
          <w:szCs w:val="26"/>
        </w:rPr>
        <w:t>у</w:t>
      </w:r>
      <w:r w:rsidRPr="00A96A26">
        <w:rPr>
          <w:rFonts w:ascii="Times New Roman" w:hAnsi="Times New Roman" w:cs="Times New Roman"/>
          <w:sz w:val="26"/>
          <w:szCs w:val="26"/>
        </w:rPr>
        <w:t xml:space="preserve">чреждения основывается на следующих основных принципах: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 принцип соответствия антикоррупционной политики </w:t>
      </w:r>
      <w:r w:rsidR="006E5454">
        <w:rPr>
          <w:rFonts w:ascii="Times New Roman" w:hAnsi="Times New Roman" w:cs="Times New Roman"/>
          <w:sz w:val="26"/>
          <w:szCs w:val="26"/>
        </w:rPr>
        <w:t>у</w:t>
      </w:r>
      <w:r w:rsidRPr="00A96A26">
        <w:rPr>
          <w:rFonts w:ascii="Times New Roman" w:hAnsi="Times New Roman" w:cs="Times New Roman"/>
          <w:sz w:val="26"/>
          <w:szCs w:val="26"/>
        </w:rPr>
        <w:t>чреждения законодательству Российской Федерации и общепринятым нормам права.</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w:t>
      </w:r>
      <w:r w:rsidR="006E5454">
        <w:rPr>
          <w:rFonts w:ascii="Times New Roman" w:hAnsi="Times New Roman" w:cs="Times New Roman"/>
          <w:sz w:val="26"/>
          <w:szCs w:val="26"/>
        </w:rPr>
        <w:t>у</w:t>
      </w:r>
      <w:r w:rsidRPr="00A96A26">
        <w:rPr>
          <w:rFonts w:ascii="Times New Roman" w:hAnsi="Times New Roman" w:cs="Times New Roman"/>
          <w:sz w:val="26"/>
          <w:szCs w:val="26"/>
        </w:rPr>
        <w:t xml:space="preserve">чреждение;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2) принцип личного примера руководства.</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Ключевая роль руководителя </w:t>
      </w:r>
      <w:r w:rsidR="006E5454">
        <w:rPr>
          <w:rFonts w:ascii="Times New Roman" w:hAnsi="Times New Roman" w:cs="Times New Roman"/>
          <w:sz w:val="26"/>
          <w:szCs w:val="26"/>
        </w:rPr>
        <w:t>у</w:t>
      </w:r>
      <w:r w:rsidRPr="00A96A26">
        <w:rPr>
          <w:rFonts w:ascii="Times New Roman" w:hAnsi="Times New Roman" w:cs="Times New Roman"/>
          <w:sz w:val="26"/>
          <w:szCs w:val="26"/>
        </w:rPr>
        <w:t xml:space="preserve">чреждения в формировании культуры нетерпимости к коррупции и в создании внутриорганизационной системы предупреждения и противодействия коррупции в </w:t>
      </w:r>
      <w:r w:rsidR="006E5454">
        <w:rPr>
          <w:rFonts w:ascii="Times New Roman" w:hAnsi="Times New Roman" w:cs="Times New Roman"/>
          <w:sz w:val="26"/>
          <w:szCs w:val="26"/>
        </w:rPr>
        <w:t>у</w:t>
      </w:r>
      <w:r w:rsidRPr="00A96A26">
        <w:rPr>
          <w:rFonts w:ascii="Times New Roman" w:hAnsi="Times New Roman" w:cs="Times New Roman"/>
          <w:sz w:val="26"/>
          <w:szCs w:val="26"/>
        </w:rPr>
        <w:t xml:space="preserve">чреждении;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3) принцип вовлеченности работников.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Информированность работников </w:t>
      </w:r>
      <w:r w:rsidR="006E5454">
        <w:rPr>
          <w:rFonts w:ascii="Times New Roman" w:hAnsi="Times New Roman" w:cs="Times New Roman"/>
          <w:sz w:val="26"/>
          <w:szCs w:val="26"/>
        </w:rPr>
        <w:t>у</w:t>
      </w:r>
      <w:r w:rsidRPr="00A96A26">
        <w:rPr>
          <w:rFonts w:ascii="Times New Roman" w:hAnsi="Times New Roman" w:cs="Times New Roman"/>
          <w:sz w:val="26"/>
          <w:szCs w:val="26"/>
        </w:rPr>
        <w:t xml:space="preserve">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4) принцип соразмерности антикоррупционных процедур коррупционным рискам.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Разработка и выполнение комплекса мероприятий, позволяющих снизить вероятность вовлечения руководителя </w:t>
      </w:r>
      <w:r w:rsidR="006E5454">
        <w:rPr>
          <w:rFonts w:ascii="Times New Roman" w:hAnsi="Times New Roman" w:cs="Times New Roman"/>
          <w:sz w:val="26"/>
          <w:szCs w:val="26"/>
        </w:rPr>
        <w:t>у</w:t>
      </w:r>
      <w:r w:rsidRPr="00A96A26">
        <w:rPr>
          <w:rFonts w:ascii="Times New Roman" w:hAnsi="Times New Roman" w:cs="Times New Roman"/>
          <w:sz w:val="26"/>
          <w:szCs w:val="26"/>
        </w:rPr>
        <w:t xml:space="preserve">чреждения, работников </w:t>
      </w:r>
      <w:r w:rsidR="006E5454">
        <w:rPr>
          <w:rFonts w:ascii="Times New Roman" w:hAnsi="Times New Roman" w:cs="Times New Roman"/>
          <w:sz w:val="26"/>
          <w:szCs w:val="26"/>
        </w:rPr>
        <w:t>у</w:t>
      </w:r>
      <w:r w:rsidRPr="00A96A26">
        <w:rPr>
          <w:rFonts w:ascii="Times New Roman" w:hAnsi="Times New Roman" w:cs="Times New Roman"/>
          <w:sz w:val="26"/>
          <w:szCs w:val="26"/>
        </w:rPr>
        <w:t xml:space="preserve">чреждения в коррупционную деятельность, осуществляется с учетом существующих в деятельности </w:t>
      </w:r>
      <w:r w:rsidR="006E5454">
        <w:rPr>
          <w:rFonts w:ascii="Times New Roman" w:hAnsi="Times New Roman" w:cs="Times New Roman"/>
          <w:sz w:val="26"/>
          <w:szCs w:val="26"/>
        </w:rPr>
        <w:t>у</w:t>
      </w:r>
      <w:r w:rsidRPr="00A96A26">
        <w:rPr>
          <w:rFonts w:ascii="Times New Roman" w:hAnsi="Times New Roman" w:cs="Times New Roman"/>
          <w:sz w:val="26"/>
          <w:szCs w:val="26"/>
        </w:rPr>
        <w:t xml:space="preserve">чреждения коррупционных рисков;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5) принцип эффективности антикоррупционных процедур.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Реализация антикоррупционных мероприятий в </w:t>
      </w:r>
      <w:r w:rsidR="006E5454">
        <w:rPr>
          <w:rFonts w:ascii="Times New Roman" w:hAnsi="Times New Roman" w:cs="Times New Roman"/>
          <w:sz w:val="26"/>
          <w:szCs w:val="26"/>
        </w:rPr>
        <w:t>у</w:t>
      </w:r>
      <w:r w:rsidRPr="00A96A26">
        <w:rPr>
          <w:rFonts w:ascii="Times New Roman" w:hAnsi="Times New Roman" w:cs="Times New Roman"/>
          <w:sz w:val="26"/>
          <w:szCs w:val="26"/>
        </w:rPr>
        <w:t xml:space="preserve">чреждении простыми способами, имеющими низкую стоимость и приносящими требуемый (достаточный) результат;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6) принцип ответственности и неотвратимости наказания.</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Неотвратимость наказания для руководителя </w:t>
      </w:r>
      <w:r w:rsidR="006E5454">
        <w:rPr>
          <w:rFonts w:ascii="Times New Roman" w:hAnsi="Times New Roman" w:cs="Times New Roman"/>
          <w:sz w:val="26"/>
          <w:szCs w:val="26"/>
        </w:rPr>
        <w:t>у</w:t>
      </w:r>
      <w:r w:rsidRPr="00A96A26">
        <w:rPr>
          <w:rFonts w:ascii="Times New Roman" w:hAnsi="Times New Roman" w:cs="Times New Roman"/>
          <w:sz w:val="26"/>
          <w:szCs w:val="26"/>
        </w:rPr>
        <w:t xml:space="preserve">чреждения и работников </w:t>
      </w:r>
      <w:r w:rsidR="006E5454">
        <w:rPr>
          <w:rFonts w:ascii="Times New Roman" w:hAnsi="Times New Roman" w:cs="Times New Roman"/>
          <w:sz w:val="26"/>
          <w:szCs w:val="26"/>
        </w:rPr>
        <w:t>у</w:t>
      </w:r>
      <w:r w:rsidRPr="00A96A26">
        <w:rPr>
          <w:rFonts w:ascii="Times New Roman" w:hAnsi="Times New Roman" w:cs="Times New Roman"/>
          <w:sz w:val="26"/>
          <w:szCs w:val="26"/>
        </w:rPr>
        <w:t xml:space="preserve">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w:t>
      </w:r>
      <w:r w:rsidRPr="00A96A26">
        <w:rPr>
          <w:rFonts w:ascii="Times New Roman" w:hAnsi="Times New Roman" w:cs="Times New Roman"/>
          <w:sz w:val="26"/>
          <w:szCs w:val="26"/>
        </w:rPr>
        <w:lastRenderedPageBreak/>
        <w:t xml:space="preserve">ответственность руководителя </w:t>
      </w:r>
      <w:r w:rsidR="006E5454">
        <w:rPr>
          <w:rFonts w:ascii="Times New Roman" w:hAnsi="Times New Roman" w:cs="Times New Roman"/>
          <w:sz w:val="26"/>
          <w:szCs w:val="26"/>
        </w:rPr>
        <w:t>у</w:t>
      </w:r>
      <w:r w:rsidRPr="00A96A26">
        <w:rPr>
          <w:rFonts w:ascii="Times New Roman" w:hAnsi="Times New Roman" w:cs="Times New Roman"/>
          <w:sz w:val="26"/>
          <w:szCs w:val="26"/>
        </w:rPr>
        <w:t xml:space="preserve">чреждения за реализацию антикоррупционной политики </w:t>
      </w:r>
      <w:r w:rsidR="006E5454">
        <w:rPr>
          <w:rFonts w:ascii="Times New Roman" w:hAnsi="Times New Roman" w:cs="Times New Roman"/>
          <w:sz w:val="26"/>
          <w:szCs w:val="26"/>
        </w:rPr>
        <w:t>у</w:t>
      </w:r>
      <w:r w:rsidRPr="00A96A26">
        <w:rPr>
          <w:rFonts w:ascii="Times New Roman" w:hAnsi="Times New Roman" w:cs="Times New Roman"/>
          <w:sz w:val="26"/>
          <w:szCs w:val="26"/>
        </w:rPr>
        <w:t xml:space="preserve">чреждения;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7) принцип открытости хозяйственной и иной деятельности.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Информирование контрагентов, партнеров и общественности о принятых в </w:t>
      </w:r>
      <w:r w:rsidR="006E5454">
        <w:rPr>
          <w:rFonts w:ascii="Times New Roman" w:hAnsi="Times New Roman" w:cs="Times New Roman"/>
          <w:sz w:val="26"/>
          <w:szCs w:val="26"/>
        </w:rPr>
        <w:t>у</w:t>
      </w:r>
      <w:r w:rsidRPr="00A96A26">
        <w:rPr>
          <w:rFonts w:ascii="Times New Roman" w:hAnsi="Times New Roman" w:cs="Times New Roman"/>
          <w:sz w:val="26"/>
          <w:szCs w:val="26"/>
        </w:rPr>
        <w:t xml:space="preserve">чреждении антикоррупционных стандартах и процедурах;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8) принцип постоянного контроля и регулярного мониторинга.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D214D2" w:rsidRDefault="00D214D2" w:rsidP="00D214D2">
      <w:pPr>
        <w:pStyle w:val="a3"/>
        <w:ind w:firstLine="708"/>
        <w:jc w:val="both"/>
        <w:rPr>
          <w:rFonts w:ascii="Times New Roman" w:hAnsi="Times New Roman" w:cs="Times New Roman"/>
          <w:sz w:val="26"/>
          <w:szCs w:val="26"/>
        </w:rPr>
      </w:pPr>
    </w:p>
    <w:p w:rsidR="00D539A9" w:rsidRDefault="00D539A9" w:rsidP="00D214D2">
      <w:pPr>
        <w:pStyle w:val="a3"/>
        <w:ind w:firstLine="708"/>
        <w:jc w:val="both"/>
        <w:rPr>
          <w:rFonts w:ascii="Times New Roman" w:hAnsi="Times New Roman" w:cs="Times New Roman"/>
          <w:sz w:val="26"/>
          <w:szCs w:val="26"/>
        </w:rPr>
      </w:pPr>
    </w:p>
    <w:p w:rsidR="00D214D2" w:rsidRPr="006E5454" w:rsidRDefault="00D214D2" w:rsidP="00D214D2">
      <w:pPr>
        <w:pStyle w:val="a3"/>
        <w:jc w:val="center"/>
        <w:rPr>
          <w:rFonts w:ascii="Times New Roman" w:hAnsi="Times New Roman" w:cs="Times New Roman"/>
          <w:bCs/>
          <w:sz w:val="26"/>
          <w:szCs w:val="26"/>
        </w:rPr>
      </w:pPr>
      <w:r w:rsidRPr="006E5454">
        <w:rPr>
          <w:rFonts w:ascii="Times New Roman" w:hAnsi="Times New Roman" w:cs="Times New Roman"/>
          <w:bCs/>
          <w:sz w:val="26"/>
          <w:szCs w:val="26"/>
        </w:rPr>
        <w:t xml:space="preserve">IV. Должностные лица </w:t>
      </w:r>
      <w:r w:rsidR="006E5454">
        <w:rPr>
          <w:rFonts w:ascii="Times New Roman" w:hAnsi="Times New Roman" w:cs="Times New Roman"/>
          <w:bCs/>
          <w:sz w:val="26"/>
          <w:szCs w:val="26"/>
        </w:rPr>
        <w:t>у</w:t>
      </w:r>
      <w:r w:rsidRPr="006E5454">
        <w:rPr>
          <w:rFonts w:ascii="Times New Roman" w:hAnsi="Times New Roman" w:cs="Times New Roman"/>
          <w:bCs/>
          <w:sz w:val="26"/>
          <w:szCs w:val="26"/>
        </w:rPr>
        <w:t xml:space="preserve">чреждения, ответственные за реализацию антикоррупционной политики </w:t>
      </w:r>
      <w:r w:rsidR="006E5454">
        <w:rPr>
          <w:rFonts w:ascii="Times New Roman" w:hAnsi="Times New Roman" w:cs="Times New Roman"/>
          <w:bCs/>
          <w:sz w:val="26"/>
          <w:szCs w:val="26"/>
        </w:rPr>
        <w:t>у</w:t>
      </w:r>
      <w:r w:rsidRPr="006E5454">
        <w:rPr>
          <w:rFonts w:ascii="Times New Roman" w:hAnsi="Times New Roman" w:cs="Times New Roman"/>
          <w:bCs/>
          <w:sz w:val="26"/>
          <w:szCs w:val="26"/>
        </w:rPr>
        <w:t>чреждения</w:t>
      </w:r>
    </w:p>
    <w:p w:rsidR="00D214D2" w:rsidRPr="00A96A26" w:rsidRDefault="00D214D2" w:rsidP="00D214D2">
      <w:pPr>
        <w:pStyle w:val="a3"/>
        <w:jc w:val="both"/>
        <w:rPr>
          <w:rFonts w:ascii="Times New Roman" w:hAnsi="Times New Roman" w:cs="Times New Roman"/>
          <w:sz w:val="26"/>
          <w:szCs w:val="26"/>
        </w:rPr>
      </w:pP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4.1. Руководитель </w:t>
      </w:r>
      <w:r w:rsidR="006E5454">
        <w:rPr>
          <w:rFonts w:ascii="Times New Roman" w:hAnsi="Times New Roman" w:cs="Times New Roman"/>
          <w:sz w:val="26"/>
          <w:szCs w:val="26"/>
        </w:rPr>
        <w:t>у</w:t>
      </w:r>
      <w:r w:rsidRPr="00A96A26">
        <w:rPr>
          <w:rFonts w:ascii="Times New Roman" w:hAnsi="Times New Roman" w:cs="Times New Roman"/>
          <w:sz w:val="26"/>
          <w:szCs w:val="26"/>
        </w:rPr>
        <w:t xml:space="preserve">чреждения является ответственным за организацию всех мероприятий, направленных на предупреждение коррупции в </w:t>
      </w:r>
      <w:r w:rsidR="006E5454">
        <w:rPr>
          <w:rFonts w:ascii="Times New Roman" w:hAnsi="Times New Roman" w:cs="Times New Roman"/>
          <w:sz w:val="26"/>
          <w:szCs w:val="26"/>
        </w:rPr>
        <w:t>у</w:t>
      </w:r>
      <w:r w:rsidRPr="00A96A26">
        <w:rPr>
          <w:rFonts w:ascii="Times New Roman" w:hAnsi="Times New Roman" w:cs="Times New Roman"/>
          <w:sz w:val="26"/>
          <w:szCs w:val="26"/>
        </w:rPr>
        <w:t xml:space="preserve">чреждении.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4.2. Руководитель </w:t>
      </w:r>
      <w:r w:rsidR="006E5454">
        <w:rPr>
          <w:rFonts w:ascii="Times New Roman" w:hAnsi="Times New Roman" w:cs="Times New Roman"/>
          <w:sz w:val="26"/>
          <w:szCs w:val="26"/>
        </w:rPr>
        <w:t>у</w:t>
      </w:r>
      <w:r w:rsidRPr="00A96A26">
        <w:rPr>
          <w:rFonts w:ascii="Times New Roman" w:hAnsi="Times New Roman" w:cs="Times New Roman"/>
          <w:sz w:val="26"/>
          <w:szCs w:val="26"/>
        </w:rPr>
        <w:t xml:space="preserve">чреждения, исходя из стоящих перед </w:t>
      </w:r>
      <w:r w:rsidR="006E5454">
        <w:rPr>
          <w:rFonts w:ascii="Times New Roman" w:hAnsi="Times New Roman" w:cs="Times New Roman"/>
          <w:sz w:val="26"/>
          <w:szCs w:val="26"/>
        </w:rPr>
        <w:t>у</w:t>
      </w:r>
      <w:r w:rsidRPr="00A96A26">
        <w:rPr>
          <w:rFonts w:ascii="Times New Roman" w:hAnsi="Times New Roman" w:cs="Times New Roman"/>
          <w:sz w:val="26"/>
          <w:szCs w:val="26"/>
        </w:rPr>
        <w:t xml:space="preserve">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w:t>
      </w:r>
      <w:r w:rsidR="006E5454">
        <w:rPr>
          <w:rFonts w:ascii="Times New Roman" w:hAnsi="Times New Roman" w:cs="Times New Roman"/>
          <w:sz w:val="26"/>
          <w:szCs w:val="26"/>
        </w:rPr>
        <w:t>у</w:t>
      </w:r>
      <w:r w:rsidRPr="00A96A26">
        <w:rPr>
          <w:rFonts w:ascii="Times New Roman" w:hAnsi="Times New Roman" w:cs="Times New Roman"/>
          <w:sz w:val="26"/>
          <w:szCs w:val="26"/>
        </w:rPr>
        <w:t>чреждения в пределах их полномочий.</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4.3. Основные обязанности должностного лица (должностных лиц), ответственного (ответственных) за реализацию антикоррупционной политики </w:t>
      </w:r>
      <w:r w:rsidR="006E5454">
        <w:rPr>
          <w:rFonts w:ascii="Times New Roman" w:hAnsi="Times New Roman" w:cs="Times New Roman"/>
          <w:sz w:val="26"/>
          <w:szCs w:val="26"/>
        </w:rPr>
        <w:t>у</w:t>
      </w:r>
      <w:r w:rsidRPr="00A96A26">
        <w:rPr>
          <w:rFonts w:ascii="Times New Roman" w:hAnsi="Times New Roman" w:cs="Times New Roman"/>
          <w:sz w:val="26"/>
          <w:szCs w:val="26"/>
        </w:rPr>
        <w:t xml:space="preserve">чреждения: </w:t>
      </w:r>
    </w:p>
    <w:p w:rsidR="00D214D2" w:rsidRPr="00A96A26" w:rsidRDefault="006E5454"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подготовка рекомендаций для принятия решений по вопросам предупреждения коррупции в </w:t>
      </w:r>
      <w:r>
        <w:rPr>
          <w:rFonts w:ascii="Times New Roman" w:hAnsi="Times New Roman" w:cs="Times New Roman"/>
          <w:sz w:val="26"/>
          <w:szCs w:val="26"/>
        </w:rPr>
        <w:t>у</w:t>
      </w:r>
      <w:r w:rsidR="00D214D2" w:rsidRPr="00A96A26">
        <w:rPr>
          <w:rFonts w:ascii="Times New Roman" w:hAnsi="Times New Roman" w:cs="Times New Roman"/>
          <w:sz w:val="26"/>
          <w:szCs w:val="26"/>
        </w:rPr>
        <w:t xml:space="preserve">чреждении; </w:t>
      </w:r>
    </w:p>
    <w:p w:rsidR="00D214D2" w:rsidRPr="00A96A26" w:rsidRDefault="006E5454"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подготовка предложений, направленных на устранение причин и условий, порождающих риск возникновения коррупции в </w:t>
      </w:r>
      <w:r>
        <w:rPr>
          <w:rFonts w:ascii="Times New Roman" w:hAnsi="Times New Roman" w:cs="Times New Roman"/>
          <w:sz w:val="26"/>
          <w:szCs w:val="26"/>
        </w:rPr>
        <w:t>у</w:t>
      </w:r>
      <w:r w:rsidR="00D214D2" w:rsidRPr="00A96A26">
        <w:rPr>
          <w:rFonts w:ascii="Times New Roman" w:hAnsi="Times New Roman" w:cs="Times New Roman"/>
          <w:sz w:val="26"/>
          <w:szCs w:val="26"/>
        </w:rPr>
        <w:t xml:space="preserve">чреждении; </w:t>
      </w:r>
    </w:p>
    <w:p w:rsidR="00D214D2" w:rsidRPr="00A96A26" w:rsidRDefault="006E5454"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разработка и представление на утверждение руководителю </w:t>
      </w:r>
      <w:r>
        <w:rPr>
          <w:rFonts w:ascii="Times New Roman" w:hAnsi="Times New Roman" w:cs="Times New Roman"/>
          <w:sz w:val="26"/>
          <w:szCs w:val="26"/>
        </w:rPr>
        <w:t>у</w:t>
      </w:r>
      <w:r w:rsidR="00D214D2" w:rsidRPr="00A96A26">
        <w:rPr>
          <w:rFonts w:ascii="Times New Roman" w:hAnsi="Times New Roman" w:cs="Times New Roman"/>
          <w:sz w:val="26"/>
          <w:szCs w:val="26"/>
        </w:rPr>
        <w:t xml:space="preserve">чреждения проектов локальных нормативных актов, направленных на реализацию мер по предупреждению коррупции в </w:t>
      </w:r>
      <w:r>
        <w:rPr>
          <w:rFonts w:ascii="Times New Roman" w:hAnsi="Times New Roman" w:cs="Times New Roman"/>
          <w:sz w:val="26"/>
          <w:szCs w:val="26"/>
        </w:rPr>
        <w:t>у</w:t>
      </w:r>
      <w:r w:rsidR="00D214D2" w:rsidRPr="00A96A26">
        <w:rPr>
          <w:rFonts w:ascii="Times New Roman" w:hAnsi="Times New Roman" w:cs="Times New Roman"/>
          <w:sz w:val="26"/>
          <w:szCs w:val="26"/>
        </w:rPr>
        <w:t xml:space="preserve">чреждении; </w:t>
      </w:r>
    </w:p>
    <w:p w:rsidR="00D214D2" w:rsidRPr="00A96A26" w:rsidRDefault="006E5454"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проведение мероприятий, направленных на выявление коррупционных правонарушений, совершенных работниками </w:t>
      </w:r>
      <w:r>
        <w:rPr>
          <w:rFonts w:ascii="Times New Roman" w:hAnsi="Times New Roman" w:cs="Times New Roman"/>
          <w:sz w:val="26"/>
          <w:szCs w:val="26"/>
        </w:rPr>
        <w:t>у</w:t>
      </w:r>
      <w:r w:rsidR="00D214D2" w:rsidRPr="00A96A26">
        <w:rPr>
          <w:rFonts w:ascii="Times New Roman" w:hAnsi="Times New Roman" w:cs="Times New Roman"/>
          <w:sz w:val="26"/>
          <w:szCs w:val="26"/>
        </w:rPr>
        <w:t xml:space="preserve">чреждения; </w:t>
      </w:r>
    </w:p>
    <w:p w:rsidR="00D214D2" w:rsidRPr="00A96A26" w:rsidRDefault="006E5454"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прием и рассмотрение сообщений о случаях склонения работников </w:t>
      </w:r>
      <w:r>
        <w:rPr>
          <w:rFonts w:ascii="Times New Roman" w:hAnsi="Times New Roman" w:cs="Times New Roman"/>
          <w:sz w:val="26"/>
          <w:szCs w:val="26"/>
        </w:rPr>
        <w:t>у</w:t>
      </w:r>
      <w:r w:rsidR="00D214D2" w:rsidRPr="00A96A26">
        <w:rPr>
          <w:rFonts w:ascii="Times New Roman" w:hAnsi="Times New Roman" w:cs="Times New Roman"/>
          <w:sz w:val="26"/>
          <w:szCs w:val="26"/>
        </w:rPr>
        <w:t xml:space="preserve">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w:t>
      </w:r>
      <w:r>
        <w:rPr>
          <w:rFonts w:ascii="Times New Roman" w:hAnsi="Times New Roman" w:cs="Times New Roman"/>
          <w:sz w:val="26"/>
          <w:szCs w:val="26"/>
        </w:rPr>
        <w:t>у</w:t>
      </w:r>
      <w:r w:rsidR="00D214D2" w:rsidRPr="00A96A26">
        <w:rPr>
          <w:rFonts w:ascii="Times New Roman" w:hAnsi="Times New Roman" w:cs="Times New Roman"/>
          <w:sz w:val="26"/>
          <w:szCs w:val="26"/>
        </w:rPr>
        <w:t xml:space="preserve">чреждения или иными лицами; </w:t>
      </w:r>
    </w:p>
    <w:p w:rsidR="00D214D2" w:rsidRPr="00A96A26" w:rsidRDefault="006E5454"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организация работы по рассмотрению сообщений о конфликте интересов; </w:t>
      </w:r>
    </w:p>
    <w:p w:rsidR="00D214D2" w:rsidRPr="00A96A26" w:rsidRDefault="006E5454"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оказание содействия уполномоченным представителям контрольно-надзорных и правоохранительных органов при проведении ими проверок деятельности </w:t>
      </w:r>
      <w:r>
        <w:rPr>
          <w:rFonts w:ascii="Times New Roman" w:hAnsi="Times New Roman" w:cs="Times New Roman"/>
          <w:sz w:val="26"/>
          <w:szCs w:val="26"/>
        </w:rPr>
        <w:t>у</w:t>
      </w:r>
      <w:r w:rsidR="00D214D2" w:rsidRPr="00A96A26">
        <w:rPr>
          <w:rFonts w:ascii="Times New Roman" w:hAnsi="Times New Roman" w:cs="Times New Roman"/>
          <w:sz w:val="26"/>
          <w:szCs w:val="26"/>
        </w:rPr>
        <w:t xml:space="preserve">чреждения по вопросам предупреждения коррупции; </w:t>
      </w:r>
    </w:p>
    <w:p w:rsidR="00D214D2" w:rsidRPr="00A96A26" w:rsidRDefault="006E5454"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D214D2" w:rsidRPr="00A96A26" w:rsidRDefault="006E5454"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организация мероприятий по вопросам профилактики и противодействия коррупции в </w:t>
      </w:r>
      <w:r>
        <w:rPr>
          <w:rFonts w:ascii="Times New Roman" w:hAnsi="Times New Roman" w:cs="Times New Roman"/>
          <w:sz w:val="26"/>
          <w:szCs w:val="26"/>
        </w:rPr>
        <w:t>у</w:t>
      </w:r>
      <w:r w:rsidR="00D214D2" w:rsidRPr="00A96A26">
        <w:rPr>
          <w:rFonts w:ascii="Times New Roman" w:hAnsi="Times New Roman" w:cs="Times New Roman"/>
          <w:sz w:val="26"/>
          <w:szCs w:val="26"/>
        </w:rPr>
        <w:t xml:space="preserve">чреждении и индивидуального консультирования работников </w:t>
      </w:r>
      <w:r>
        <w:rPr>
          <w:rFonts w:ascii="Times New Roman" w:hAnsi="Times New Roman" w:cs="Times New Roman"/>
          <w:sz w:val="26"/>
          <w:szCs w:val="26"/>
        </w:rPr>
        <w:t>у</w:t>
      </w:r>
      <w:r w:rsidR="00D214D2" w:rsidRPr="00A96A26">
        <w:rPr>
          <w:rFonts w:ascii="Times New Roman" w:hAnsi="Times New Roman" w:cs="Times New Roman"/>
          <w:sz w:val="26"/>
          <w:szCs w:val="26"/>
        </w:rPr>
        <w:t xml:space="preserve">чреждения; </w:t>
      </w:r>
    </w:p>
    <w:p w:rsidR="00D214D2" w:rsidRPr="00A96A26" w:rsidRDefault="006E5454"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индивидуальное консультирование работников </w:t>
      </w:r>
      <w:r>
        <w:rPr>
          <w:rFonts w:ascii="Times New Roman" w:hAnsi="Times New Roman" w:cs="Times New Roman"/>
          <w:sz w:val="26"/>
          <w:szCs w:val="26"/>
        </w:rPr>
        <w:t>у</w:t>
      </w:r>
      <w:r w:rsidR="00D214D2" w:rsidRPr="00A96A26">
        <w:rPr>
          <w:rFonts w:ascii="Times New Roman" w:hAnsi="Times New Roman" w:cs="Times New Roman"/>
          <w:sz w:val="26"/>
          <w:szCs w:val="26"/>
        </w:rPr>
        <w:t xml:space="preserve">чреждения; </w:t>
      </w:r>
    </w:p>
    <w:p w:rsidR="00D214D2" w:rsidRPr="00A96A26" w:rsidRDefault="006E5454"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D214D2" w:rsidRPr="00A96A26">
        <w:rPr>
          <w:rFonts w:ascii="Times New Roman" w:hAnsi="Times New Roman" w:cs="Times New Roman"/>
          <w:sz w:val="26"/>
          <w:szCs w:val="26"/>
        </w:rPr>
        <w:t xml:space="preserve">участие в организации антикоррупционной пропаганды; </w:t>
      </w:r>
    </w:p>
    <w:p w:rsidR="00D214D2" w:rsidRDefault="006E5454"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ежегодное проведение оценки результатов работы по предупреждению коррупции в </w:t>
      </w:r>
      <w:r>
        <w:rPr>
          <w:rFonts w:ascii="Times New Roman" w:hAnsi="Times New Roman" w:cs="Times New Roman"/>
          <w:sz w:val="26"/>
          <w:szCs w:val="26"/>
        </w:rPr>
        <w:t>у</w:t>
      </w:r>
      <w:r w:rsidR="00D214D2" w:rsidRPr="00A96A26">
        <w:rPr>
          <w:rFonts w:ascii="Times New Roman" w:hAnsi="Times New Roman" w:cs="Times New Roman"/>
          <w:sz w:val="26"/>
          <w:szCs w:val="26"/>
        </w:rPr>
        <w:t xml:space="preserve">чреждении и подготовка соответствующих отчетных материалов для руководителя </w:t>
      </w:r>
      <w:r>
        <w:rPr>
          <w:rFonts w:ascii="Times New Roman" w:hAnsi="Times New Roman" w:cs="Times New Roman"/>
          <w:sz w:val="26"/>
          <w:szCs w:val="26"/>
        </w:rPr>
        <w:t>у</w:t>
      </w:r>
      <w:r w:rsidR="00D214D2" w:rsidRPr="00A96A26">
        <w:rPr>
          <w:rFonts w:ascii="Times New Roman" w:hAnsi="Times New Roman" w:cs="Times New Roman"/>
          <w:sz w:val="26"/>
          <w:szCs w:val="26"/>
        </w:rPr>
        <w:t>чреждения.</w:t>
      </w:r>
    </w:p>
    <w:p w:rsidR="00D214D2" w:rsidRPr="00A96A26" w:rsidRDefault="00D214D2" w:rsidP="00D214D2">
      <w:pPr>
        <w:pStyle w:val="a3"/>
        <w:ind w:firstLine="708"/>
        <w:jc w:val="both"/>
        <w:rPr>
          <w:rFonts w:ascii="Times New Roman" w:hAnsi="Times New Roman" w:cs="Times New Roman"/>
          <w:sz w:val="26"/>
          <w:szCs w:val="26"/>
        </w:rPr>
      </w:pPr>
    </w:p>
    <w:p w:rsidR="00D214D2" w:rsidRPr="006E5454" w:rsidRDefault="00D214D2" w:rsidP="00D214D2">
      <w:pPr>
        <w:pStyle w:val="a3"/>
        <w:jc w:val="center"/>
        <w:rPr>
          <w:rFonts w:ascii="Times New Roman" w:hAnsi="Times New Roman" w:cs="Times New Roman"/>
          <w:bCs/>
          <w:sz w:val="26"/>
          <w:szCs w:val="26"/>
        </w:rPr>
      </w:pPr>
      <w:r w:rsidRPr="006E5454">
        <w:rPr>
          <w:rFonts w:ascii="Times New Roman" w:hAnsi="Times New Roman" w:cs="Times New Roman"/>
          <w:bCs/>
          <w:sz w:val="26"/>
          <w:szCs w:val="26"/>
        </w:rPr>
        <w:t xml:space="preserve">V. Обязанности руководителя </w:t>
      </w:r>
      <w:r w:rsidR="006E5454">
        <w:rPr>
          <w:rFonts w:ascii="Times New Roman" w:hAnsi="Times New Roman" w:cs="Times New Roman"/>
          <w:bCs/>
          <w:sz w:val="26"/>
          <w:szCs w:val="26"/>
        </w:rPr>
        <w:t>у</w:t>
      </w:r>
      <w:r w:rsidRPr="006E5454">
        <w:rPr>
          <w:rFonts w:ascii="Times New Roman" w:hAnsi="Times New Roman" w:cs="Times New Roman"/>
          <w:bCs/>
          <w:sz w:val="26"/>
          <w:szCs w:val="26"/>
        </w:rPr>
        <w:t xml:space="preserve">чреждения и работников </w:t>
      </w:r>
      <w:r w:rsidR="006E5454">
        <w:rPr>
          <w:rFonts w:ascii="Times New Roman" w:hAnsi="Times New Roman" w:cs="Times New Roman"/>
          <w:bCs/>
          <w:sz w:val="26"/>
          <w:szCs w:val="26"/>
        </w:rPr>
        <w:t>у</w:t>
      </w:r>
      <w:r w:rsidRPr="006E5454">
        <w:rPr>
          <w:rFonts w:ascii="Times New Roman" w:hAnsi="Times New Roman" w:cs="Times New Roman"/>
          <w:bCs/>
          <w:sz w:val="26"/>
          <w:szCs w:val="26"/>
        </w:rPr>
        <w:t>чреждения по предупреждению коррупции</w:t>
      </w:r>
    </w:p>
    <w:p w:rsidR="00D214D2" w:rsidRPr="00A96A26" w:rsidRDefault="00D214D2" w:rsidP="00D214D2">
      <w:pPr>
        <w:pStyle w:val="a3"/>
        <w:jc w:val="both"/>
        <w:rPr>
          <w:rFonts w:ascii="Times New Roman" w:hAnsi="Times New Roman" w:cs="Times New Roman"/>
          <w:sz w:val="26"/>
          <w:szCs w:val="26"/>
        </w:rPr>
      </w:pP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5.1. Работники </w:t>
      </w:r>
      <w:r w:rsidR="006E5454">
        <w:rPr>
          <w:rFonts w:ascii="Times New Roman" w:hAnsi="Times New Roman" w:cs="Times New Roman"/>
          <w:sz w:val="26"/>
          <w:szCs w:val="26"/>
        </w:rPr>
        <w:t>у</w:t>
      </w:r>
      <w:r w:rsidRPr="00A96A26">
        <w:rPr>
          <w:rFonts w:ascii="Times New Roman" w:hAnsi="Times New Roman" w:cs="Times New Roman"/>
          <w:sz w:val="26"/>
          <w:szCs w:val="26"/>
        </w:rPr>
        <w:t xml:space="preserve">чреждения знакомятся с настоящим Положением под роспись.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5.2. Соблюдение работником </w:t>
      </w:r>
      <w:r w:rsidR="0021760D">
        <w:rPr>
          <w:rFonts w:ascii="Times New Roman" w:hAnsi="Times New Roman" w:cs="Times New Roman"/>
          <w:sz w:val="26"/>
          <w:szCs w:val="26"/>
        </w:rPr>
        <w:t>у</w:t>
      </w:r>
      <w:r w:rsidRPr="00A96A26">
        <w:rPr>
          <w:rFonts w:ascii="Times New Roman" w:hAnsi="Times New Roman" w:cs="Times New Roman"/>
          <w:sz w:val="26"/>
          <w:szCs w:val="26"/>
        </w:rPr>
        <w:t xml:space="preserve">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5.3. Руководитель </w:t>
      </w:r>
      <w:r w:rsidR="0021760D">
        <w:rPr>
          <w:rFonts w:ascii="Times New Roman" w:hAnsi="Times New Roman" w:cs="Times New Roman"/>
          <w:sz w:val="26"/>
          <w:szCs w:val="26"/>
        </w:rPr>
        <w:t>у</w:t>
      </w:r>
      <w:r w:rsidRPr="00A96A26">
        <w:rPr>
          <w:rFonts w:ascii="Times New Roman" w:hAnsi="Times New Roman" w:cs="Times New Roman"/>
          <w:sz w:val="26"/>
          <w:szCs w:val="26"/>
        </w:rPr>
        <w:t xml:space="preserve">чреждения и работники </w:t>
      </w:r>
      <w:r w:rsidR="0021760D">
        <w:rPr>
          <w:rFonts w:ascii="Times New Roman" w:hAnsi="Times New Roman" w:cs="Times New Roman"/>
          <w:sz w:val="26"/>
          <w:szCs w:val="26"/>
        </w:rPr>
        <w:t>у</w:t>
      </w:r>
      <w:r w:rsidRPr="00A96A26">
        <w:rPr>
          <w:rFonts w:ascii="Times New Roman" w:hAnsi="Times New Roman" w:cs="Times New Roman"/>
          <w:sz w:val="26"/>
          <w:szCs w:val="26"/>
        </w:rPr>
        <w:t xml:space="preserve">чреждения вне зависимости от должности и стажа работы в </w:t>
      </w:r>
      <w:r w:rsidR="0021760D">
        <w:rPr>
          <w:rFonts w:ascii="Times New Roman" w:hAnsi="Times New Roman" w:cs="Times New Roman"/>
          <w:sz w:val="26"/>
          <w:szCs w:val="26"/>
        </w:rPr>
        <w:t>у</w:t>
      </w:r>
      <w:r w:rsidRPr="00A96A26">
        <w:rPr>
          <w:rFonts w:ascii="Times New Roman" w:hAnsi="Times New Roman" w:cs="Times New Roman"/>
          <w:sz w:val="26"/>
          <w:szCs w:val="26"/>
        </w:rPr>
        <w:t xml:space="preserve">чреждении в связи с исполнением ими трудовых (должностных) обязанностей в соответствии с трудовым договором должны: </w:t>
      </w:r>
    </w:p>
    <w:p w:rsidR="00D214D2" w:rsidRPr="00A96A26" w:rsidRDefault="0021760D"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руководствоваться требованиями настоящего Положения и неукоснительно соблюдать принципы антикоррупционной политики </w:t>
      </w:r>
      <w:r>
        <w:rPr>
          <w:rFonts w:ascii="Times New Roman" w:hAnsi="Times New Roman" w:cs="Times New Roman"/>
          <w:sz w:val="26"/>
          <w:szCs w:val="26"/>
        </w:rPr>
        <w:t>у</w:t>
      </w:r>
      <w:r w:rsidR="00D214D2" w:rsidRPr="00A96A26">
        <w:rPr>
          <w:rFonts w:ascii="Times New Roman" w:hAnsi="Times New Roman" w:cs="Times New Roman"/>
          <w:sz w:val="26"/>
          <w:szCs w:val="26"/>
        </w:rPr>
        <w:t xml:space="preserve">чреждения; </w:t>
      </w:r>
    </w:p>
    <w:p w:rsidR="00D214D2" w:rsidRPr="00A96A26" w:rsidRDefault="0021760D"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воздерживаться от совершения и (или) участия в совершении коррупционных правонарушений, в том числе в интересах или от имени </w:t>
      </w:r>
      <w:r>
        <w:rPr>
          <w:rFonts w:ascii="Times New Roman" w:hAnsi="Times New Roman" w:cs="Times New Roman"/>
          <w:sz w:val="26"/>
          <w:szCs w:val="26"/>
        </w:rPr>
        <w:t>у</w:t>
      </w:r>
      <w:r w:rsidR="00D214D2" w:rsidRPr="00A96A26">
        <w:rPr>
          <w:rFonts w:ascii="Times New Roman" w:hAnsi="Times New Roman" w:cs="Times New Roman"/>
          <w:sz w:val="26"/>
          <w:szCs w:val="26"/>
        </w:rPr>
        <w:t xml:space="preserve">чреждения; </w:t>
      </w:r>
    </w:p>
    <w:p w:rsidR="00D214D2" w:rsidRPr="00A96A26" w:rsidRDefault="0021760D"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w:t>
      </w:r>
      <w:r>
        <w:rPr>
          <w:rFonts w:ascii="Times New Roman" w:hAnsi="Times New Roman" w:cs="Times New Roman"/>
          <w:sz w:val="26"/>
          <w:szCs w:val="26"/>
        </w:rPr>
        <w:t>у</w:t>
      </w:r>
      <w:r w:rsidR="00D214D2" w:rsidRPr="00A96A26">
        <w:rPr>
          <w:rFonts w:ascii="Times New Roman" w:hAnsi="Times New Roman" w:cs="Times New Roman"/>
          <w:sz w:val="26"/>
          <w:szCs w:val="26"/>
        </w:rPr>
        <w:t xml:space="preserve">чреждения.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5.4. Работник </w:t>
      </w:r>
      <w:r w:rsidR="0021760D">
        <w:rPr>
          <w:rFonts w:ascii="Times New Roman" w:hAnsi="Times New Roman" w:cs="Times New Roman"/>
          <w:sz w:val="26"/>
          <w:szCs w:val="26"/>
        </w:rPr>
        <w:t>у</w:t>
      </w:r>
      <w:r w:rsidRPr="00A96A26">
        <w:rPr>
          <w:rFonts w:ascii="Times New Roman" w:hAnsi="Times New Roman" w:cs="Times New Roman"/>
          <w:sz w:val="26"/>
          <w:szCs w:val="26"/>
        </w:rPr>
        <w:t xml:space="preserve">чреждения вне зависимости от должности и стажа работы в </w:t>
      </w:r>
      <w:r w:rsidR="0021760D">
        <w:rPr>
          <w:rFonts w:ascii="Times New Roman" w:hAnsi="Times New Roman" w:cs="Times New Roman"/>
          <w:sz w:val="26"/>
          <w:szCs w:val="26"/>
        </w:rPr>
        <w:t>у</w:t>
      </w:r>
      <w:r w:rsidRPr="00A96A26">
        <w:rPr>
          <w:rFonts w:ascii="Times New Roman" w:hAnsi="Times New Roman" w:cs="Times New Roman"/>
          <w:sz w:val="26"/>
          <w:szCs w:val="26"/>
        </w:rPr>
        <w:t xml:space="preserve">чреждении в связи с исполнением им трудовых (должностных) обязанностей в соответствии с трудовым договором должен: </w:t>
      </w:r>
    </w:p>
    <w:p w:rsidR="00D214D2" w:rsidRPr="00A96A26" w:rsidRDefault="0021760D"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незамедлительно информировать руководителя </w:t>
      </w:r>
      <w:r>
        <w:rPr>
          <w:rFonts w:ascii="Times New Roman" w:hAnsi="Times New Roman" w:cs="Times New Roman"/>
          <w:sz w:val="26"/>
          <w:szCs w:val="26"/>
        </w:rPr>
        <w:t>у</w:t>
      </w:r>
      <w:r w:rsidR="00D214D2" w:rsidRPr="00A96A26">
        <w:rPr>
          <w:rFonts w:ascii="Times New Roman" w:hAnsi="Times New Roman" w:cs="Times New Roman"/>
          <w:sz w:val="26"/>
          <w:szCs w:val="26"/>
        </w:rPr>
        <w:t xml:space="preserve">чреждения и своего непосредственного руководителя о случаях склонения его к совершению коррупционных правонарушений; </w:t>
      </w:r>
    </w:p>
    <w:p w:rsidR="00D214D2" w:rsidRPr="00A96A26" w:rsidRDefault="0021760D"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незамедлительно информировать руководителя </w:t>
      </w:r>
      <w:r>
        <w:rPr>
          <w:rFonts w:ascii="Times New Roman" w:hAnsi="Times New Roman" w:cs="Times New Roman"/>
          <w:sz w:val="26"/>
          <w:szCs w:val="26"/>
        </w:rPr>
        <w:t>у</w:t>
      </w:r>
      <w:r w:rsidR="00D214D2" w:rsidRPr="00A96A26">
        <w:rPr>
          <w:rFonts w:ascii="Times New Roman" w:hAnsi="Times New Roman" w:cs="Times New Roman"/>
          <w:sz w:val="26"/>
          <w:szCs w:val="26"/>
        </w:rPr>
        <w:t xml:space="preserve">чреждения и своего непосредственного руководителя о ставших известными ему случаях совершения коррупционных правонарушений другими работниками </w:t>
      </w:r>
      <w:r>
        <w:rPr>
          <w:rFonts w:ascii="Times New Roman" w:hAnsi="Times New Roman" w:cs="Times New Roman"/>
          <w:sz w:val="26"/>
          <w:szCs w:val="26"/>
        </w:rPr>
        <w:t>у</w:t>
      </w:r>
      <w:r w:rsidR="00D214D2" w:rsidRPr="00A96A26">
        <w:rPr>
          <w:rFonts w:ascii="Times New Roman" w:hAnsi="Times New Roman" w:cs="Times New Roman"/>
          <w:sz w:val="26"/>
          <w:szCs w:val="26"/>
        </w:rPr>
        <w:t xml:space="preserve">чреждения; </w:t>
      </w:r>
    </w:p>
    <w:p w:rsidR="00D214D2" w:rsidRPr="00A96A26" w:rsidRDefault="0021760D"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сообщить руководителю </w:t>
      </w:r>
      <w:r>
        <w:rPr>
          <w:rFonts w:ascii="Times New Roman" w:hAnsi="Times New Roman" w:cs="Times New Roman"/>
          <w:sz w:val="26"/>
          <w:szCs w:val="26"/>
        </w:rPr>
        <w:t>у</w:t>
      </w:r>
      <w:r w:rsidR="00D214D2" w:rsidRPr="00A96A26">
        <w:rPr>
          <w:rFonts w:ascii="Times New Roman" w:hAnsi="Times New Roman" w:cs="Times New Roman"/>
          <w:sz w:val="26"/>
          <w:szCs w:val="26"/>
        </w:rPr>
        <w:t>чреждения и своему непосредственному руководителю о возникшем конфликте интересов либо о возможности его возникновения.</w:t>
      </w:r>
    </w:p>
    <w:p w:rsidR="00D214D2" w:rsidRPr="00A96A26" w:rsidRDefault="00D214D2" w:rsidP="00D214D2">
      <w:pPr>
        <w:pStyle w:val="a3"/>
        <w:ind w:firstLine="708"/>
        <w:jc w:val="both"/>
        <w:rPr>
          <w:rFonts w:ascii="Times New Roman" w:hAnsi="Times New Roman" w:cs="Times New Roman"/>
          <w:sz w:val="26"/>
          <w:szCs w:val="26"/>
        </w:rPr>
      </w:pPr>
    </w:p>
    <w:p w:rsidR="00D214D2" w:rsidRPr="0021760D" w:rsidRDefault="00D214D2" w:rsidP="00D214D2">
      <w:pPr>
        <w:pStyle w:val="a3"/>
        <w:ind w:firstLine="708"/>
        <w:jc w:val="center"/>
        <w:rPr>
          <w:rFonts w:ascii="Times New Roman" w:hAnsi="Times New Roman" w:cs="Times New Roman"/>
          <w:sz w:val="26"/>
          <w:szCs w:val="26"/>
          <w:highlight w:val="green"/>
        </w:rPr>
      </w:pPr>
      <w:r w:rsidRPr="0021760D">
        <w:rPr>
          <w:rFonts w:ascii="Times New Roman" w:hAnsi="Times New Roman" w:cs="Times New Roman"/>
          <w:bCs/>
          <w:sz w:val="26"/>
          <w:szCs w:val="26"/>
        </w:rPr>
        <w:t xml:space="preserve">VI. Перечень мероприятий по предупреждению коррупции, реализуемых </w:t>
      </w:r>
      <w:r w:rsidR="0021760D">
        <w:rPr>
          <w:rFonts w:ascii="Times New Roman" w:hAnsi="Times New Roman" w:cs="Times New Roman"/>
          <w:bCs/>
          <w:sz w:val="26"/>
          <w:szCs w:val="26"/>
        </w:rPr>
        <w:t>у</w:t>
      </w:r>
      <w:r w:rsidRPr="0021760D">
        <w:rPr>
          <w:rFonts w:ascii="Times New Roman" w:hAnsi="Times New Roman" w:cs="Times New Roman"/>
          <w:bCs/>
          <w:sz w:val="26"/>
          <w:szCs w:val="26"/>
        </w:rPr>
        <w:t>чреждением</w:t>
      </w:r>
    </w:p>
    <w:p w:rsidR="00D214D2" w:rsidRPr="00A96A26" w:rsidRDefault="00D214D2" w:rsidP="00D214D2">
      <w:pPr>
        <w:pStyle w:val="a3"/>
        <w:ind w:firstLine="708"/>
        <w:jc w:val="both"/>
        <w:rPr>
          <w:rFonts w:ascii="Times New Roman" w:hAnsi="Times New Roman" w:cs="Times New Roman"/>
          <w:sz w:val="26"/>
          <w:szCs w:val="26"/>
          <w:highlight w:val="green"/>
        </w:rPr>
      </w:pPr>
    </w:p>
    <w:tbl>
      <w:tblPr>
        <w:tblStyle w:val="af4"/>
        <w:tblW w:w="9634" w:type="dxa"/>
        <w:tblLook w:val="04A0" w:firstRow="1" w:lastRow="0" w:firstColumn="1" w:lastColumn="0" w:noHBand="0" w:noVBand="1"/>
      </w:tblPr>
      <w:tblGrid>
        <w:gridCol w:w="4672"/>
        <w:gridCol w:w="4962"/>
      </w:tblGrid>
      <w:tr w:rsidR="00D214D2" w:rsidRPr="00A96A26" w:rsidTr="00090747">
        <w:tc>
          <w:tcPr>
            <w:tcW w:w="4672" w:type="dxa"/>
          </w:tcPr>
          <w:p w:rsidR="00D214D2" w:rsidRPr="00A96A26" w:rsidRDefault="00D214D2" w:rsidP="00090747">
            <w:pPr>
              <w:pStyle w:val="a3"/>
              <w:jc w:val="center"/>
              <w:rPr>
                <w:rFonts w:ascii="Times New Roman" w:hAnsi="Times New Roman" w:cs="Times New Roman"/>
                <w:b/>
                <w:sz w:val="26"/>
                <w:szCs w:val="26"/>
              </w:rPr>
            </w:pPr>
            <w:r w:rsidRPr="00A96A26">
              <w:rPr>
                <w:rFonts w:ascii="Times New Roman" w:hAnsi="Times New Roman" w:cs="Times New Roman"/>
                <w:b/>
                <w:sz w:val="26"/>
                <w:szCs w:val="26"/>
              </w:rPr>
              <w:t>Направление</w:t>
            </w:r>
          </w:p>
        </w:tc>
        <w:tc>
          <w:tcPr>
            <w:tcW w:w="4962" w:type="dxa"/>
          </w:tcPr>
          <w:p w:rsidR="00D214D2" w:rsidRPr="00A96A26" w:rsidRDefault="00D214D2" w:rsidP="00090747">
            <w:pPr>
              <w:pStyle w:val="a3"/>
              <w:jc w:val="center"/>
              <w:rPr>
                <w:rFonts w:ascii="Times New Roman" w:hAnsi="Times New Roman" w:cs="Times New Roman"/>
                <w:b/>
                <w:sz w:val="26"/>
                <w:szCs w:val="26"/>
              </w:rPr>
            </w:pPr>
            <w:r w:rsidRPr="00A96A26">
              <w:rPr>
                <w:rFonts w:ascii="Times New Roman" w:hAnsi="Times New Roman" w:cs="Times New Roman"/>
                <w:b/>
                <w:sz w:val="26"/>
                <w:szCs w:val="26"/>
              </w:rPr>
              <w:t>Мероприятие</w:t>
            </w:r>
          </w:p>
        </w:tc>
      </w:tr>
      <w:tr w:rsidR="00D214D2" w:rsidRPr="00A96A26" w:rsidTr="00090747">
        <w:tc>
          <w:tcPr>
            <w:tcW w:w="4672" w:type="dxa"/>
            <w:vMerge w:val="restart"/>
          </w:tcPr>
          <w:p w:rsidR="00D214D2" w:rsidRPr="00A96A26" w:rsidRDefault="00D214D2" w:rsidP="00090747">
            <w:pPr>
              <w:pStyle w:val="Default"/>
              <w:jc w:val="center"/>
              <w:rPr>
                <w:b/>
                <w:color w:val="auto"/>
                <w:sz w:val="26"/>
                <w:szCs w:val="26"/>
              </w:rPr>
            </w:pPr>
            <w:r w:rsidRPr="00A96A26">
              <w:rPr>
                <w:color w:val="auto"/>
                <w:sz w:val="26"/>
                <w:szCs w:val="26"/>
              </w:rPr>
              <w:t>Нормативное обеспечение, закрепление стандартов поведения</w:t>
            </w:r>
          </w:p>
        </w:tc>
        <w:tc>
          <w:tcPr>
            <w:tcW w:w="4962" w:type="dxa"/>
          </w:tcPr>
          <w:p w:rsidR="00D214D2" w:rsidRPr="00A96A26" w:rsidRDefault="00D214D2" w:rsidP="0021760D">
            <w:pPr>
              <w:pStyle w:val="Default"/>
              <w:jc w:val="center"/>
              <w:rPr>
                <w:b/>
                <w:color w:val="auto"/>
                <w:sz w:val="26"/>
                <w:szCs w:val="26"/>
              </w:rPr>
            </w:pPr>
            <w:r w:rsidRPr="00A96A26">
              <w:rPr>
                <w:color w:val="auto"/>
                <w:sz w:val="26"/>
                <w:szCs w:val="26"/>
              </w:rPr>
              <w:t xml:space="preserve">Разработка и принятие Кодекса этики и служебного поведения работников </w:t>
            </w:r>
            <w:r w:rsidR="0021760D">
              <w:rPr>
                <w:color w:val="auto"/>
                <w:sz w:val="26"/>
                <w:szCs w:val="26"/>
              </w:rPr>
              <w:t>у</w:t>
            </w:r>
            <w:r w:rsidRPr="00A96A26">
              <w:rPr>
                <w:color w:val="auto"/>
                <w:sz w:val="26"/>
                <w:szCs w:val="26"/>
              </w:rPr>
              <w:t>чреждения</w:t>
            </w:r>
          </w:p>
        </w:tc>
      </w:tr>
      <w:tr w:rsidR="00D214D2" w:rsidRPr="00A96A26" w:rsidTr="00090747">
        <w:tc>
          <w:tcPr>
            <w:tcW w:w="4672" w:type="dxa"/>
            <w:vMerge/>
          </w:tcPr>
          <w:p w:rsidR="00D214D2" w:rsidRPr="00A96A26" w:rsidRDefault="00D214D2" w:rsidP="00090747">
            <w:pPr>
              <w:pStyle w:val="a3"/>
              <w:jc w:val="center"/>
              <w:rPr>
                <w:rFonts w:ascii="Times New Roman" w:hAnsi="Times New Roman" w:cs="Times New Roman"/>
                <w:b/>
                <w:sz w:val="26"/>
                <w:szCs w:val="26"/>
              </w:rPr>
            </w:pPr>
          </w:p>
        </w:tc>
        <w:tc>
          <w:tcPr>
            <w:tcW w:w="4962" w:type="dxa"/>
          </w:tcPr>
          <w:p w:rsidR="00D214D2" w:rsidRPr="00A96A26" w:rsidRDefault="00D214D2" w:rsidP="0021760D">
            <w:pPr>
              <w:pStyle w:val="Default"/>
              <w:jc w:val="center"/>
              <w:rPr>
                <w:b/>
                <w:color w:val="auto"/>
                <w:sz w:val="26"/>
                <w:szCs w:val="26"/>
              </w:rPr>
            </w:pPr>
            <w:r w:rsidRPr="00A96A26">
              <w:rPr>
                <w:color w:val="auto"/>
                <w:sz w:val="26"/>
                <w:szCs w:val="26"/>
              </w:rPr>
              <w:t xml:space="preserve">Разработка и внедрение </w:t>
            </w:r>
            <w:r w:rsidR="0021760D">
              <w:rPr>
                <w:color w:val="auto"/>
                <w:sz w:val="26"/>
                <w:szCs w:val="26"/>
              </w:rPr>
              <w:t>П</w:t>
            </w:r>
            <w:r w:rsidRPr="00A96A26">
              <w:rPr>
                <w:color w:val="auto"/>
                <w:sz w:val="26"/>
                <w:szCs w:val="26"/>
              </w:rPr>
              <w:t>оложения о конфликте интересов</w:t>
            </w:r>
          </w:p>
        </w:tc>
      </w:tr>
      <w:tr w:rsidR="00D214D2" w:rsidRPr="00A96A26" w:rsidTr="00090747">
        <w:tc>
          <w:tcPr>
            <w:tcW w:w="4672" w:type="dxa"/>
            <w:vMerge/>
          </w:tcPr>
          <w:p w:rsidR="00D214D2" w:rsidRPr="00A96A26" w:rsidRDefault="00D214D2" w:rsidP="00090747">
            <w:pPr>
              <w:pStyle w:val="a3"/>
              <w:jc w:val="center"/>
              <w:rPr>
                <w:rFonts w:ascii="Times New Roman" w:hAnsi="Times New Roman" w:cs="Times New Roman"/>
                <w:b/>
                <w:sz w:val="26"/>
                <w:szCs w:val="26"/>
              </w:rPr>
            </w:pPr>
          </w:p>
        </w:tc>
        <w:tc>
          <w:tcPr>
            <w:tcW w:w="4962" w:type="dxa"/>
          </w:tcPr>
          <w:p w:rsidR="00D214D2" w:rsidRPr="00A96A26" w:rsidRDefault="00D214D2" w:rsidP="0021760D">
            <w:pPr>
              <w:pStyle w:val="Default"/>
              <w:jc w:val="center"/>
              <w:rPr>
                <w:b/>
                <w:color w:val="auto"/>
                <w:sz w:val="26"/>
                <w:szCs w:val="26"/>
              </w:rPr>
            </w:pPr>
            <w:r w:rsidRPr="00A96A26">
              <w:rPr>
                <w:color w:val="auto"/>
                <w:sz w:val="26"/>
                <w:szCs w:val="26"/>
              </w:rPr>
              <w:t xml:space="preserve">Введение в договоры, связанные с хозяйственной деятельностью </w:t>
            </w:r>
            <w:r w:rsidR="0021760D">
              <w:rPr>
                <w:color w:val="auto"/>
                <w:sz w:val="26"/>
                <w:szCs w:val="26"/>
              </w:rPr>
              <w:t>у</w:t>
            </w:r>
            <w:r w:rsidRPr="00A96A26">
              <w:rPr>
                <w:color w:val="auto"/>
                <w:sz w:val="26"/>
                <w:szCs w:val="26"/>
              </w:rPr>
              <w:t xml:space="preserve">чреждения, положений о соблюдении </w:t>
            </w:r>
            <w:r w:rsidRPr="00A96A26">
              <w:rPr>
                <w:color w:val="auto"/>
                <w:sz w:val="26"/>
                <w:szCs w:val="26"/>
              </w:rPr>
              <w:lastRenderedPageBreak/>
              <w:t>антикоррупционных стандартов (антикоррупционной оговорки)</w:t>
            </w:r>
          </w:p>
        </w:tc>
      </w:tr>
      <w:tr w:rsidR="00D214D2" w:rsidRPr="00A96A26" w:rsidTr="00090747">
        <w:tc>
          <w:tcPr>
            <w:tcW w:w="4672" w:type="dxa"/>
            <w:vMerge/>
          </w:tcPr>
          <w:p w:rsidR="00D214D2" w:rsidRPr="00A96A26" w:rsidRDefault="00D214D2" w:rsidP="00090747">
            <w:pPr>
              <w:pStyle w:val="a3"/>
              <w:jc w:val="center"/>
              <w:rPr>
                <w:rFonts w:ascii="Times New Roman" w:hAnsi="Times New Roman" w:cs="Times New Roman"/>
                <w:b/>
                <w:sz w:val="26"/>
                <w:szCs w:val="26"/>
              </w:rPr>
            </w:pPr>
          </w:p>
        </w:tc>
        <w:tc>
          <w:tcPr>
            <w:tcW w:w="4962" w:type="dxa"/>
          </w:tcPr>
          <w:p w:rsidR="00D214D2" w:rsidRPr="00A96A26" w:rsidRDefault="00D214D2" w:rsidP="0021760D">
            <w:pPr>
              <w:pStyle w:val="Default"/>
              <w:jc w:val="center"/>
              <w:rPr>
                <w:b/>
                <w:color w:val="auto"/>
                <w:sz w:val="26"/>
                <w:szCs w:val="26"/>
              </w:rPr>
            </w:pPr>
            <w:r w:rsidRPr="00A96A26">
              <w:rPr>
                <w:color w:val="auto"/>
                <w:sz w:val="26"/>
                <w:szCs w:val="26"/>
              </w:rPr>
              <w:t xml:space="preserve">Введение в трудовые договоры работников </w:t>
            </w:r>
            <w:r w:rsidR="0021760D">
              <w:rPr>
                <w:color w:val="auto"/>
                <w:sz w:val="26"/>
                <w:szCs w:val="26"/>
              </w:rPr>
              <w:t>у</w:t>
            </w:r>
            <w:r w:rsidRPr="00A96A26">
              <w:rPr>
                <w:color w:val="auto"/>
                <w:sz w:val="26"/>
                <w:szCs w:val="26"/>
              </w:rPr>
              <w:t xml:space="preserve">чреждения анти-коррупционных положений, а также в должностные инструкции обязанностей работников </w:t>
            </w:r>
            <w:r w:rsidR="0021760D">
              <w:rPr>
                <w:color w:val="auto"/>
                <w:sz w:val="26"/>
                <w:szCs w:val="26"/>
              </w:rPr>
              <w:t>у</w:t>
            </w:r>
            <w:r w:rsidRPr="00A96A26">
              <w:rPr>
                <w:color w:val="auto"/>
                <w:sz w:val="26"/>
                <w:szCs w:val="26"/>
              </w:rPr>
              <w:t>чреждения, связанных с предупреждением коррупции</w:t>
            </w:r>
          </w:p>
        </w:tc>
      </w:tr>
      <w:tr w:rsidR="00D214D2" w:rsidRPr="00A96A26" w:rsidTr="00090747">
        <w:tc>
          <w:tcPr>
            <w:tcW w:w="4672" w:type="dxa"/>
            <w:vMerge w:val="restart"/>
          </w:tcPr>
          <w:p w:rsidR="00D214D2" w:rsidRPr="00A96A26" w:rsidRDefault="00D214D2" w:rsidP="00090747">
            <w:pPr>
              <w:pStyle w:val="Default"/>
              <w:jc w:val="center"/>
              <w:rPr>
                <w:color w:val="auto"/>
                <w:sz w:val="26"/>
                <w:szCs w:val="26"/>
              </w:rPr>
            </w:pPr>
            <w:r w:rsidRPr="00A96A26">
              <w:rPr>
                <w:color w:val="auto"/>
                <w:sz w:val="26"/>
                <w:szCs w:val="26"/>
              </w:rPr>
              <w:t>Разработка и введение специальных антикоррупционных процедур</w:t>
            </w:r>
          </w:p>
          <w:p w:rsidR="00D214D2" w:rsidRPr="00A96A26" w:rsidRDefault="00D214D2" w:rsidP="00090747">
            <w:pPr>
              <w:pStyle w:val="a3"/>
              <w:jc w:val="center"/>
              <w:rPr>
                <w:rFonts w:ascii="Times New Roman" w:hAnsi="Times New Roman" w:cs="Times New Roman"/>
                <w:b/>
                <w:sz w:val="26"/>
                <w:szCs w:val="26"/>
              </w:rPr>
            </w:pPr>
          </w:p>
        </w:tc>
        <w:tc>
          <w:tcPr>
            <w:tcW w:w="4962" w:type="dxa"/>
          </w:tcPr>
          <w:p w:rsidR="00D214D2" w:rsidRPr="00A96A26" w:rsidRDefault="00D214D2" w:rsidP="0021760D">
            <w:pPr>
              <w:pStyle w:val="Default"/>
              <w:jc w:val="center"/>
              <w:rPr>
                <w:b/>
                <w:color w:val="auto"/>
                <w:sz w:val="26"/>
                <w:szCs w:val="26"/>
              </w:rPr>
            </w:pPr>
            <w:r w:rsidRPr="00A96A26">
              <w:rPr>
                <w:color w:val="auto"/>
                <w:sz w:val="26"/>
                <w:szCs w:val="26"/>
              </w:rPr>
              <w:t xml:space="preserve">Введение процедуры информирования работником </w:t>
            </w:r>
            <w:r w:rsidR="0021760D">
              <w:rPr>
                <w:color w:val="auto"/>
                <w:sz w:val="26"/>
                <w:szCs w:val="26"/>
              </w:rPr>
              <w:t>у</w:t>
            </w:r>
            <w:r w:rsidRPr="00A96A26">
              <w:rPr>
                <w:color w:val="auto"/>
                <w:sz w:val="26"/>
                <w:szCs w:val="26"/>
              </w:rPr>
              <w:t xml:space="preserve">чреждения руководителя </w:t>
            </w:r>
            <w:r w:rsidR="0021760D">
              <w:rPr>
                <w:color w:val="auto"/>
                <w:sz w:val="26"/>
                <w:szCs w:val="26"/>
              </w:rPr>
              <w:t>у</w:t>
            </w:r>
            <w:r w:rsidRPr="00A96A26">
              <w:rPr>
                <w:color w:val="auto"/>
                <w:sz w:val="26"/>
                <w:szCs w:val="26"/>
              </w:rPr>
              <w:t>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D214D2" w:rsidRPr="00A96A26" w:rsidTr="00090747">
        <w:tc>
          <w:tcPr>
            <w:tcW w:w="4672" w:type="dxa"/>
            <w:vMerge/>
          </w:tcPr>
          <w:p w:rsidR="00D214D2" w:rsidRPr="00A96A26" w:rsidRDefault="00D214D2" w:rsidP="00090747">
            <w:pPr>
              <w:pStyle w:val="a3"/>
              <w:jc w:val="center"/>
              <w:rPr>
                <w:rFonts w:ascii="Times New Roman" w:hAnsi="Times New Roman" w:cs="Times New Roman"/>
                <w:b/>
                <w:sz w:val="26"/>
                <w:szCs w:val="26"/>
              </w:rPr>
            </w:pPr>
          </w:p>
        </w:tc>
        <w:tc>
          <w:tcPr>
            <w:tcW w:w="4962" w:type="dxa"/>
          </w:tcPr>
          <w:p w:rsidR="00D214D2" w:rsidRPr="00A96A26" w:rsidRDefault="00D214D2" w:rsidP="0021760D">
            <w:pPr>
              <w:pStyle w:val="Default"/>
              <w:jc w:val="center"/>
              <w:rPr>
                <w:b/>
                <w:color w:val="auto"/>
                <w:sz w:val="26"/>
                <w:szCs w:val="26"/>
              </w:rPr>
            </w:pPr>
            <w:r w:rsidRPr="00A96A26">
              <w:rPr>
                <w:color w:val="auto"/>
                <w:sz w:val="26"/>
                <w:szCs w:val="26"/>
              </w:rPr>
              <w:t xml:space="preserve">Введение процедуры информирования работником </w:t>
            </w:r>
            <w:r w:rsidR="0021760D">
              <w:rPr>
                <w:color w:val="auto"/>
                <w:sz w:val="26"/>
                <w:szCs w:val="26"/>
              </w:rPr>
              <w:t>у</w:t>
            </w:r>
            <w:r w:rsidRPr="00A96A26">
              <w:rPr>
                <w:color w:val="auto"/>
                <w:sz w:val="26"/>
                <w:szCs w:val="26"/>
              </w:rPr>
              <w:t xml:space="preserve">чреждения руководителя </w:t>
            </w:r>
            <w:r w:rsidR="0021760D">
              <w:rPr>
                <w:color w:val="auto"/>
                <w:sz w:val="26"/>
                <w:szCs w:val="26"/>
              </w:rPr>
              <w:t>у</w:t>
            </w:r>
            <w:r w:rsidRPr="00A96A26">
              <w:rPr>
                <w:color w:val="auto"/>
                <w:sz w:val="26"/>
                <w:szCs w:val="26"/>
              </w:rPr>
              <w:t xml:space="preserve">чреждения и своего непосредственного руководителя о ставшей известной работнику </w:t>
            </w:r>
            <w:r w:rsidR="0021760D">
              <w:rPr>
                <w:color w:val="auto"/>
                <w:sz w:val="26"/>
                <w:szCs w:val="26"/>
              </w:rPr>
              <w:t>у</w:t>
            </w:r>
            <w:r w:rsidRPr="00A96A26">
              <w:rPr>
                <w:color w:val="auto"/>
                <w:sz w:val="26"/>
                <w:szCs w:val="26"/>
              </w:rPr>
              <w:t xml:space="preserve">чреждения информации о случаях совершения коррупционных правонарушений другими работниками </w:t>
            </w:r>
            <w:r w:rsidR="0021760D">
              <w:rPr>
                <w:color w:val="auto"/>
                <w:sz w:val="26"/>
                <w:szCs w:val="26"/>
              </w:rPr>
              <w:t>у</w:t>
            </w:r>
            <w:r w:rsidRPr="00A96A26">
              <w:rPr>
                <w:color w:val="auto"/>
                <w:sz w:val="26"/>
                <w:szCs w:val="26"/>
              </w:rPr>
              <w:t xml:space="preserve">чреждения, контрагентами </w:t>
            </w:r>
            <w:r w:rsidR="0021760D">
              <w:rPr>
                <w:color w:val="auto"/>
                <w:sz w:val="26"/>
                <w:szCs w:val="26"/>
              </w:rPr>
              <w:t>у</w:t>
            </w:r>
            <w:r w:rsidRPr="00A96A26">
              <w:rPr>
                <w:color w:val="auto"/>
                <w:sz w:val="26"/>
                <w:szCs w:val="26"/>
              </w:rPr>
              <w:t>чреждения или иными лицами и порядка рассмотрения таких сообщений</w:t>
            </w:r>
          </w:p>
        </w:tc>
      </w:tr>
      <w:tr w:rsidR="00D214D2" w:rsidRPr="00A96A26" w:rsidTr="00090747">
        <w:tc>
          <w:tcPr>
            <w:tcW w:w="4672" w:type="dxa"/>
            <w:vMerge/>
          </w:tcPr>
          <w:p w:rsidR="00D214D2" w:rsidRPr="00A96A26" w:rsidRDefault="00D214D2" w:rsidP="00090747">
            <w:pPr>
              <w:pStyle w:val="a3"/>
              <w:jc w:val="center"/>
              <w:rPr>
                <w:rFonts w:ascii="Times New Roman" w:hAnsi="Times New Roman" w:cs="Times New Roman"/>
                <w:b/>
                <w:sz w:val="26"/>
                <w:szCs w:val="26"/>
              </w:rPr>
            </w:pPr>
          </w:p>
        </w:tc>
        <w:tc>
          <w:tcPr>
            <w:tcW w:w="4962" w:type="dxa"/>
          </w:tcPr>
          <w:p w:rsidR="00D214D2" w:rsidRPr="00A96A26" w:rsidRDefault="00D214D2" w:rsidP="0021760D">
            <w:pPr>
              <w:pStyle w:val="Default"/>
              <w:jc w:val="center"/>
              <w:rPr>
                <w:b/>
                <w:color w:val="auto"/>
                <w:sz w:val="26"/>
                <w:szCs w:val="26"/>
              </w:rPr>
            </w:pPr>
            <w:r w:rsidRPr="00A96A26">
              <w:rPr>
                <w:color w:val="auto"/>
                <w:sz w:val="26"/>
                <w:szCs w:val="26"/>
              </w:rPr>
              <w:t xml:space="preserve">Введение процедуры информирования работником </w:t>
            </w:r>
            <w:r w:rsidR="0021760D">
              <w:rPr>
                <w:color w:val="auto"/>
                <w:sz w:val="26"/>
                <w:szCs w:val="26"/>
              </w:rPr>
              <w:t>у</w:t>
            </w:r>
            <w:r w:rsidRPr="00A96A26">
              <w:rPr>
                <w:color w:val="auto"/>
                <w:sz w:val="26"/>
                <w:szCs w:val="26"/>
              </w:rPr>
              <w:t xml:space="preserve">чреждения руководителя </w:t>
            </w:r>
            <w:r w:rsidR="0021760D">
              <w:rPr>
                <w:color w:val="auto"/>
                <w:sz w:val="26"/>
                <w:szCs w:val="26"/>
              </w:rPr>
              <w:t>у</w:t>
            </w:r>
            <w:r w:rsidRPr="00A96A26">
              <w:rPr>
                <w:color w:val="auto"/>
                <w:sz w:val="26"/>
                <w:szCs w:val="26"/>
              </w:rPr>
              <w:t>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D214D2" w:rsidRPr="00A96A26" w:rsidTr="00090747">
        <w:tc>
          <w:tcPr>
            <w:tcW w:w="4672" w:type="dxa"/>
            <w:vMerge/>
          </w:tcPr>
          <w:p w:rsidR="00D214D2" w:rsidRPr="00A96A26" w:rsidRDefault="00D214D2" w:rsidP="00090747">
            <w:pPr>
              <w:pStyle w:val="a3"/>
              <w:jc w:val="center"/>
              <w:rPr>
                <w:rFonts w:ascii="Times New Roman" w:hAnsi="Times New Roman" w:cs="Times New Roman"/>
                <w:b/>
                <w:sz w:val="26"/>
                <w:szCs w:val="26"/>
              </w:rPr>
            </w:pPr>
          </w:p>
        </w:tc>
        <w:tc>
          <w:tcPr>
            <w:tcW w:w="4962" w:type="dxa"/>
          </w:tcPr>
          <w:p w:rsidR="00D214D2" w:rsidRPr="00A96A26" w:rsidRDefault="00D214D2" w:rsidP="0021760D">
            <w:pPr>
              <w:pStyle w:val="Default"/>
              <w:jc w:val="center"/>
              <w:rPr>
                <w:b/>
                <w:color w:val="auto"/>
                <w:sz w:val="26"/>
                <w:szCs w:val="26"/>
              </w:rPr>
            </w:pPr>
            <w:r w:rsidRPr="00A96A26">
              <w:rPr>
                <w:color w:val="auto"/>
                <w:sz w:val="26"/>
                <w:szCs w:val="26"/>
              </w:rPr>
              <w:t xml:space="preserve">Введение процедур защиты работников </w:t>
            </w:r>
            <w:r w:rsidR="0021760D">
              <w:rPr>
                <w:color w:val="auto"/>
                <w:sz w:val="26"/>
                <w:szCs w:val="26"/>
              </w:rPr>
              <w:t>у</w:t>
            </w:r>
            <w:r w:rsidRPr="00A96A26">
              <w:rPr>
                <w:color w:val="auto"/>
                <w:sz w:val="26"/>
                <w:szCs w:val="26"/>
              </w:rPr>
              <w:t xml:space="preserve">чреждения, сообщивших о коррупционных правонарушениях в деятельности </w:t>
            </w:r>
            <w:r w:rsidR="0021760D">
              <w:rPr>
                <w:color w:val="auto"/>
                <w:sz w:val="26"/>
                <w:szCs w:val="26"/>
              </w:rPr>
              <w:t>у</w:t>
            </w:r>
            <w:r w:rsidRPr="00A96A26">
              <w:rPr>
                <w:color w:val="auto"/>
                <w:sz w:val="26"/>
                <w:szCs w:val="26"/>
              </w:rPr>
              <w:t>чреждения</w:t>
            </w:r>
          </w:p>
        </w:tc>
      </w:tr>
      <w:tr w:rsidR="00D214D2" w:rsidRPr="00A96A26" w:rsidTr="00090747">
        <w:tc>
          <w:tcPr>
            <w:tcW w:w="4672" w:type="dxa"/>
            <w:vMerge w:val="restart"/>
          </w:tcPr>
          <w:p w:rsidR="00D214D2" w:rsidRPr="00A96A26" w:rsidRDefault="00D214D2" w:rsidP="00090747">
            <w:pPr>
              <w:pStyle w:val="Default"/>
              <w:jc w:val="center"/>
              <w:rPr>
                <w:b/>
                <w:color w:val="auto"/>
                <w:sz w:val="26"/>
                <w:szCs w:val="26"/>
              </w:rPr>
            </w:pPr>
            <w:r w:rsidRPr="00A96A26">
              <w:rPr>
                <w:color w:val="auto"/>
                <w:sz w:val="26"/>
                <w:szCs w:val="26"/>
              </w:rPr>
              <w:t>Обучение и информирование работников Учреждения</w:t>
            </w:r>
          </w:p>
        </w:tc>
        <w:tc>
          <w:tcPr>
            <w:tcW w:w="4962" w:type="dxa"/>
          </w:tcPr>
          <w:p w:rsidR="00D214D2" w:rsidRPr="00A96A26" w:rsidRDefault="00D214D2" w:rsidP="0021760D">
            <w:pPr>
              <w:pStyle w:val="Default"/>
              <w:jc w:val="center"/>
              <w:rPr>
                <w:b/>
                <w:color w:val="auto"/>
                <w:sz w:val="26"/>
                <w:szCs w:val="26"/>
              </w:rPr>
            </w:pPr>
            <w:r w:rsidRPr="00A96A26">
              <w:rPr>
                <w:color w:val="auto"/>
                <w:sz w:val="26"/>
                <w:szCs w:val="26"/>
              </w:rPr>
              <w:t xml:space="preserve">Ознакомление работников </w:t>
            </w:r>
            <w:r w:rsidR="0021760D">
              <w:rPr>
                <w:color w:val="auto"/>
                <w:sz w:val="26"/>
                <w:szCs w:val="26"/>
              </w:rPr>
              <w:t>у</w:t>
            </w:r>
            <w:r w:rsidRPr="00A96A26">
              <w:rPr>
                <w:color w:val="auto"/>
                <w:sz w:val="26"/>
                <w:szCs w:val="26"/>
              </w:rPr>
              <w:t xml:space="preserve">чреждения под роспись с локальными нормативными актами, регламентирующими вопросы предупреждения и противодействия коррупции в </w:t>
            </w:r>
            <w:r w:rsidR="0021760D">
              <w:rPr>
                <w:color w:val="auto"/>
                <w:sz w:val="26"/>
                <w:szCs w:val="26"/>
              </w:rPr>
              <w:t>у</w:t>
            </w:r>
            <w:r w:rsidRPr="00A96A26">
              <w:rPr>
                <w:color w:val="auto"/>
                <w:sz w:val="26"/>
                <w:szCs w:val="26"/>
              </w:rPr>
              <w:t>чреждении, при приеме на работу, а также при принятии локального акта</w:t>
            </w:r>
          </w:p>
        </w:tc>
      </w:tr>
      <w:tr w:rsidR="00D214D2" w:rsidRPr="00A96A26" w:rsidTr="00090747">
        <w:tc>
          <w:tcPr>
            <w:tcW w:w="4672" w:type="dxa"/>
            <w:vMerge/>
          </w:tcPr>
          <w:p w:rsidR="00D214D2" w:rsidRPr="00A96A26" w:rsidRDefault="00D214D2" w:rsidP="00090747">
            <w:pPr>
              <w:pStyle w:val="a3"/>
              <w:jc w:val="center"/>
              <w:rPr>
                <w:rFonts w:ascii="Times New Roman" w:hAnsi="Times New Roman" w:cs="Times New Roman"/>
                <w:b/>
                <w:sz w:val="26"/>
                <w:szCs w:val="26"/>
              </w:rPr>
            </w:pPr>
          </w:p>
        </w:tc>
        <w:tc>
          <w:tcPr>
            <w:tcW w:w="4962" w:type="dxa"/>
          </w:tcPr>
          <w:p w:rsidR="00D214D2" w:rsidRPr="00A96A26" w:rsidRDefault="00D214D2" w:rsidP="00090747">
            <w:pPr>
              <w:pStyle w:val="Default"/>
              <w:jc w:val="center"/>
              <w:rPr>
                <w:b/>
                <w:color w:val="auto"/>
                <w:sz w:val="26"/>
                <w:szCs w:val="26"/>
              </w:rPr>
            </w:pPr>
            <w:r w:rsidRPr="00A96A26">
              <w:rPr>
                <w:color w:val="auto"/>
                <w:sz w:val="26"/>
                <w:szCs w:val="26"/>
              </w:rPr>
              <w:t>Проведение обучающих мероприятий по вопросам профилактики и противодействия коррупции</w:t>
            </w:r>
          </w:p>
        </w:tc>
      </w:tr>
      <w:tr w:rsidR="00D214D2" w:rsidRPr="00A96A26" w:rsidTr="00090747">
        <w:tc>
          <w:tcPr>
            <w:tcW w:w="4672" w:type="dxa"/>
            <w:vMerge/>
          </w:tcPr>
          <w:p w:rsidR="00D214D2" w:rsidRPr="00A96A26" w:rsidRDefault="00D214D2" w:rsidP="00090747">
            <w:pPr>
              <w:pStyle w:val="a3"/>
              <w:jc w:val="center"/>
              <w:rPr>
                <w:rFonts w:ascii="Times New Roman" w:hAnsi="Times New Roman" w:cs="Times New Roman"/>
                <w:b/>
                <w:sz w:val="26"/>
                <w:szCs w:val="26"/>
              </w:rPr>
            </w:pPr>
          </w:p>
        </w:tc>
        <w:tc>
          <w:tcPr>
            <w:tcW w:w="4962" w:type="dxa"/>
          </w:tcPr>
          <w:p w:rsidR="00D214D2" w:rsidRPr="00A96A26" w:rsidRDefault="00D214D2" w:rsidP="0021760D">
            <w:pPr>
              <w:pStyle w:val="Default"/>
              <w:jc w:val="center"/>
              <w:rPr>
                <w:b/>
                <w:color w:val="auto"/>
                <w:sz w:val="26"/>
                <w:szCs w:val="26"/>
              </w:rPr>
            </w:pPr>
            <w:r w:rsidRPr="00A96A26">
              <w:rPr>
                <w:color w:val="auto"/>
                <w:sz w:val="26"/>
                <w:szCs w:val="26"/>
              </w:rPr>
              <w:t xml:space="preserve">Организация индивидуального консультирования работников </w:t>
            </w:r>
            <w:r w:rsidR="0021760D">
              <w:rPr>
                <w:color w:val="auto"/>
                <w:sz w:val="26"/>
                <w:szCs w:val="26"/>
              </w:rPr>
              <w:t>у</w:t>
            </w:r>
            <w:r w:rsidRPr="00A96A26">
              <w:rPr>
                <w:color w:val="auto"/>
                <w:sz w:val="26"/>
                <w:szCs w:val="26"/>
              </w:rPr>
              <w:t xml:space="preserve">чреждения по вопросам применения </w:t>
            </w:r>
            <w:r w:rsidRPr="00A96A26">
              <w:rPr>
                <w:color w:val="auto"/>
                <w:sz w:val="26"/>
                <w:szCs w:val="26"/>
              </w:rPr>
              <w:lastRenderedPageBreak/>
              <w:t>(соблюдения) антикоррупционных стандартов и процедур, исполнения обязанностей</w:t>
            </w:r>
          </w:p>
        </w:tc>
      </w:tr>
      <w:tr w:rsidR="00D214D2" w:rsidRPr="00A96A26" w:rsidTr="00090747">
        <w:tc>
          <w:tcPr>
            <w:tcW w:w="4672" w:type="dxa"/>
          </w:tcPr>
          <w:p w:rsidR="00D214D2" w:rsidRPr="00A96A26" w:rsidRDefault="00D214D2" w:rsidP="00090747">
            <w:pPr>
              <w:pStyle w:val="Default"/>
              <w:jc w:val="center"/>
              <w:rPr>
                <w:b/>
                <w:color w:val="auto"/>
                <w:sz w:val="26"/>
                <w:szCs w:val="26"/>
              </w:rPr>
            </w:pPr>
            <w:r w:rsidRPr="00A96A26">
              <w:rPr>
                <w:color w:val="auto"/>
                <w:sz w:val="26"/>
                <w:szCs w:val="26"/>
              </w:rPr>
              <w:lastRenderedPageBreak/>
              <w:t>Оценка результатов проводимой антикоррупционной работы</w:t>
            </w:r>
          </w:p>
        </w:tc>
        <w:tc>
          <w:tcPr>
            <w:tcW w:w="4962" w:type="dxa"/>
          </w:tcPr>
          <w:p w:rsidR="00D214D2" w:rsidRPr="00A96A26" w:rsidRDefault="00D214D2" w:rsidP="0021760D">
            <w:pPr>
              <w:pStyle w:val="Default"/>
              <w:jc w:val="center"/>
              <w:rPr>
                <w:b/>
                <w:color w:val="auto"/>
                <w:sz w:val="26"/>
                <w:szCs w:val="26"/>
              </w:rPr>
            </w:pPr>
            <w:r w:rsidRPr="00A96A26">
              <w:rPr>
                <w:color w:val="auto"/>
                <w:sz w:val="26"/>
                <w:szCs w:val="26"/>
              </w:rPr>
              <w:t xml:space="preserve">Подготовка и представление руководителю </w:t>
            </w:r>
            <w:r w:rsidR="0021760D">
              <w:rPr>
                <w:color w:val="auto"/>
                <w:sz w:val="26"/>
                <w:szCs w:val="26"/>
              </w:rPr>
              <w:t>у</w:t>
            </w:r>
            <w:r w:rsidRPr="00A96A26">
              <w:rPr>
                <w:color w:val="auto"/>
                <w:sz w:val="26"/>
                <w:szCs w:val="26"/>
              </w:rPr>
              <w:t>чреждения отчетных материалов о проводимой работе в сфере противодействия коррупции и достигнутых результатах</w:t>
            </w:r>
          </w:p>
        </w:tc>
      </w:tr>
    </w:tbl>
    <w:p w:rsidR="0021760D" w:rsidRDefault="0021760D" w:rsidP="00D214D2">
      <w:pPr>
        <w:pStyle w:val="a3"/>
        <w:jc w:val="center"/>
        <w:rPr>
          <w:rFonts w:ascii="Times New Roman" w:hAnsi="Times New Roman" w:cs="Times New Roman"/>
          <w:bCs/>
          <w:sz w:val="26"/>
          <w:szCs w:val="26"/>
        </w:rPr>
      </w:pPr>
    </w:p>
    <w:p w:rsidR="00D214D2" w:rsidRPr="0021760D" w:rsidRDefault="00D214D2" w:rsidP="00D214D2">
      <w:pPr>
        <w:pStyle w:val="a3"/>
        <w:jc w:val="center"/>
        <w:rPr>
          <w:rFonts w:ascii="Times New Roman" w:hAnsi="Times New Roman" w:cs="Times New Roman"/>
          <w:bCs/>
          <w:sz w:val="26"/>
          <w:szCs w:val="26"/>
        </w:rPr>
      </w:pPr>
      <w:r w:rsidRPr="0021760D">
        <w:rPr>
          <w:rFonts w:ascii="Times New Roman" w:hAnsi="Times New Roman" w:cs="Times New Roman"/>
          <w:bCs/>
          <w:sz w:val="26"/>
          <w:szCs w:val="26"/>
          <w:lang w:val="en-US"/>
        </w:rPr>
        <w:t>VII</w:t>
      </w:r>
      <w:r w:rsidRPr="0021760D">
        <w:rPr>
          <w:rFonts w:ascii="Times New Roman" w:hAnsi="Times New Roman" w:cs="Times New Roman"/>
          <w:bCs/>
          <w:sz w:val="26"/>
          <w:szCs w:val="26"/>
        </w:rPr>
        <w:t>. Подарки и представительские расходы</w:t>
      </w:r>
    </w:p>
    <w:p w:rsidR="00D214D2" w:rsidRPr="0021760D" w:rsidRDefault="00D214D2" w:rsidP="00D214D2">
      <w:pPr>
        <w:pStyle w:val="a3"/>
        <w:jc w:val="both"/>
        <w:rPr>
          <w:rFonts w:ascii="Times New Roman" w:hAnsi="Times New Roman" w:cs="Times New Roman"/>
          <w:sz w:val="26"/>
          <w:szCs w:val="26"/>
        </w:rPr>
      </w:pPr>
    </w:p>
    <w:p w:rsidR="00D214D2" w:rsidRPr="008769B7" w:rsidRDefault="00D214D2" w:rsidP="00D214D2">
      <w:pPr>
        <w:pStyle w:val="a3"/>
        <w:ind w:firstLine="708"/>
        <w:jc w:val="both"/>
        <w:rPr>
          <w:rFonts w:ascii="Times New Roman" w:hAnsi="Times New Roman" w:cs="Times New Roman"/>
          <w:sz w:val="26"/>
          <w:szCs w:val="26"/>
        </w:rPr>
      </w:pPr>
      <w:r w:rsidRPr="008769B7">
        <w:rPr>
          <w:rFonts w:ascii="Times New Roman" w:hAnsi="Times New Roman" w:cs="Times New Roman"/>
          <w:sz w:val="26"/>
          <w:szCs w:val="26"/>
        </w:rPr>
        <w:t xml:space="preserve">7.1. Подарки и представительские расходы, в том числе на деловое гостеприимство, которые работники </w:t>
      </w:r>
      <w:r w:rsidR="0021760D">
        <w:rPr>
          <w:rFonts w:ascii="Times New Roman" w:hAnsi="Times New Roman" w:cs="Times New Roman"/>
          <w:sz w:val="26"/>
          <w:szCs w:val="26"/>
        </w:rPr>
        <w:t>у</w:t>
      </w:r>
      <w:r w:rsidRPr="008769B7">
        <w:rPr>
          <w:rFonts w:ascii="Times New Roman" w:hAnsi="Times New Roman" w:cs="Times New Roman"/>
          <w:sz w:val="26"/>
          <w:szCs w:val="26"/>
        </w:rPr>
        <w:t xml:space="preserve">чреждения от имени </w:t>
      </w:r>
      <w:r w:rsidR="0021760D">
        <w:rPr>
          <w:rFonts w:ascii="Times New Roman" w:hAnsi="Times New Roman" w:cs="Times New Roman"/>
          <w:sz w:val="26"/>
          <w:szCs w:val="26"/>
        </w:rPr>
        <w:t>у</w:t>
      </w:r>
      <w:r w:rsidRPr="008769B7">
        <w:rPr>
          <w:rFonts w:ascii="Times New Roman" w:hAnsi="Times New Roman" w:cs="Times New Roman"/>
          <w:sz w:val="26"/>
          <w:szCs w:val="26"/>
        </w:rPr>
        <w:t xml:space="preserve">чреждения могут использовать для дарения другим лицам и организациям, либо которые работники </w:t>
      </w:r>
      <w:r w:rsidR="0021760D">
        <w:rPr>
          <w:rFonts w:ascii="Times New Roman" w:hAnsi="Times New Roman" w:cs="Times New Roman"/>
          <w:sz w:val="26"/>
          <w:szCs w:val="26"/>
        </w:rPr>
        <w:t>у</w:t>
      </w:r>
      <w:r w:rsidRPr="008769B7">
        <w:rPr>
          <w:rFonts w:ascii="Times New Roman" w:hAnsi="Times New Roman" w:cs="Times New Roman"/>
          <w:sz w:val="26"/>
          <w:szCs w:val="26"/>
        </w:rPr>
        <w:t xml:space="preserve">чреждения в связи с их трудовой деятельностью в </w:t>
      </w:r>
      <w:r w:rsidR="0021760D">
        <w:rPr>
          <w:rFonts w:ascii="Times New Roman" w:hAnsi="Times New Roman" w:cs="Times New Roman"/>
          <w:sz w:val="26"/>
          <w:szCs w:val="26"/>
        </w:rPr>
        <w:t>у</w:t>
      </w:r>
      <w:r w:rsidRPr="008769B7">
        <w:rPr>
          <w:rFonts w:ascii="Times New Roman" w:hAnsi="Times New Roman" w:cs="Times New Roman"/>
          <w:sz w:val="26"/>
          <w:szCs w:val="26"/>
        </w:rPr>
        <w:t xml:space="preserve">чреждении могут получать от других лиц и организаций, должны соответствовать совокупности указанных ниже критериев: </w:t>
      </w:r>
    </w:p>
    <w:p w:rsidR="00D214D2" w:rsidRPr="008769B7" w:rsidRDefault="0021760D"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8769B7">
        <w:rPr>
          <w:rFonts w:ascii="Times New Roman" w:hAnsi="Times New Roman" w:cs="Times New Roman"/>
          <w:sz w:val="26"/>
          <w:szCs w:val="26"/>
        </w:rPr>
        <w:t xml:space="preserve">быть прямо связанными с целями деятельности </w:t>
      </w:r>
      <w:r>
        <w:rPr>
          <w:rFonts w:ascii="Times New Roman" w:hAnsi="Times New Roman" w:cs="Times New Roman"/>
          <w:sz w:val="26"/>
          <w:szCs w:val="26"/>
        </w:rPr>
        <w:t>у</w:t>
      </w:r>
      <w:r w:rsidR="00D214D2" w:rsidRPr="008769B7">
        <w:rPr>
          <w:rFonts w:ascii="Times New Roman" w:hAnsi="Times New Roman" w:cs="Times New Roman"/>
          <w:sz w:val="26"/>
          <w:szCs w:val="26"/>
        </w:rPr>
        <w:t xml:space="preserve">чреждения; </w:t>
      </w:r>
    </w:p>
    <w:p w:rsidR="00D214D2" w:rsidRPr="008769B7" w:rsidRDefault="0021760D"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8769B7">
        <w:rPr>
          <w:rFonts w:ascii="Times New Roman" w:hAnsi="Times New Roman" w:cs="Times New Roman"/>
          <w:sz w:val="26"/>
          <w:szCs w:val="26"/>
        </w:rPr>
        <w:t xml:space="preserve">быть разумно обоснованными, соразмерными и не являться предметами роскоши; </w:t>
      </w:r>
    </w:p>
    <w:p w:rsidR="00D214D2" w:rsidRPr="008769B7" w:rsidRDefault="0021760D"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8769B7">
        <w:rPr>
          <w:rFonts w:ascii="Times New Roman" w:hAnsi="Times New Roman" w:cs="Times New Roman"/>
          <w:sz w:val="26"/>
          <w:szCs w:val="26"/>
        </w:rPr>
        <w:t xml:space="preserve">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 </w:t>
      </w:r>
    </w:p>
    <w:p w:rsidR="00D214D2" w:rsidRPr="008769B7" w:rsidRDefault="0021760D"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8769B7">
        <w:rPr>
          <w:rFonts w:ascii="Times New Roman" w:hAnsi="Times New Roman" w:cs="Times New Roman"/>
          <w:sz w:val="26"/>
          <w:szCs w:val="26"/>
        </w:rPr>
        <w:t xml:space="preserve">не создавать репутационного риска для </w:t>
      </w:r>
      <w:r>
        <w:rPr>
          <w:rFonts w:ascii="Times New Roman" w:hAnsi="Times New Roman" w:cs="Times New Roman"/>
          <w:sz w:val="26"/>
          <w:szCs w:val="26"/>
        </w:rPr>
        <w:t>у</w:t>
      </w:r>
      <w:r w:rsidR="00D214D2" w:rsidRPr="008769B7">
        <w:rPr>
          <w:rFonts w:ascii="Times New Roman" w:hAnsi="Times New Roman" w:cs="Times New Roman"/>
          <w:sz w:val="26"/>
          <w:szCs w:val="26"/>
        </w:rPr>
        <w:t xml:space="preserve">чреждения, работников </w:t>
      </w:r>
      <w:r>
        <w:rPr>
          <w:rFonts w:ascii="Times New Roman" w:hAnsi="Times New Roman" w:cs="Times New Roman"/>
          <w:sz w:val="26"/>
          <w:szCs w:val="26"/>
        </w:rPr>
        <w:t>у</w:t>
      </w:r>
      <w:r w:rsidR="00D214D2" w:rsidRPr="008769B7">
        <w:rPr>
          <w:rFonts w:ascii="Times New Roman" w:hAnsi="Times New Roman" w:cs="Times New Roman"/>
          <w:sz w:val="26"/>
          <w:szCs w:val="26"/>
        </w:rPr>
        <w:t xml:space="preserve">чреждения и иных лиц в случае раскрытия информации о подарках или представительских расходах; </w:t>
      </w:r>
    </w:p>
    <w:p w:rsidR="00D214D2" w:rsidRPr="008769B7" w:rsidRDefault="0021760D"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8769B7">
        <w:rPr>
          <w:rFonts w:ascii="Times New Roman" w:hAnsi="Times New Roman" w:cs="Times New Roman"/>
          <w:sz w:val="26"/>
          <w:szCs w:val="26"/>
        </w:rPr>
        <w:t xml:space="preserve">не противоречить нормам действующего законодательства, принципам и требованиям настоящего Положения, другим локальным нормативным актам </w:t>
      </w:r>
      <w:r>
        <w:rPr>
          <w:rFonts w:ascii="Times New Roman" w:hAnsi="Times New Roman" w:cs="Times New Roman"/>
          <w:sz w:val="26"/>
          <w:szCs w:val="26"/>
        </w:rPr>
        <w:t>у</w:t>
      </w:r>
      <w:r w:rsidR="00D214D2" w:rsidRPr="008769B7">
        <w:rPr>
          <w:rFonts w:ascii="Times New Roman" w:hAnsi="Times New Roman" w:cs="Times New Roman"/>
          <w:sz w:val="26"/>
          <w:szCs w:val="26"/>
        </w:rPr>
        <w:t xml:space="preserve">чреждения. </w:t>
      </w:r>
    </w:p>
    <w:p w:rsidR="00D214D2" w:rsidRPr="008769B7" w:rsidRDefault="00D214D2" w:rsidP="00D214D2">
      <w:pPr>
        <w:pStyle w:val="a3"/>
        <w:ind w:firstLine="708"/>
        <w:jc w:val="both"/>
        <w:rPr>
          <w:rFonts w:ascii="Times New Roman" w:hAnsi="Times New Roman" w:cs="Times New Roman"/>
          <w:sz w:val="26"/>
          <w:szCs w:val="26"/>
        </w:rPr>
      </w:pPr>
      <w:r w:rsidRPr="008769B7">
        <w:rPr>
          <w:rFonts w:ascii="Times New Roman" w:hAnsi="Times New Roman" w:cs="Times New Roman"/>
          <w:sz w:val="26"/>
          <w:szCs w:val="26"/>
        </w:rPr>
        <w:t xml:space="preserve">7.2. Подарки в виде сувенирной продукции (продукции невысокой стоимости) с символикой </w:t>
      </w:r>
      <w:r w:rsidR="0087029F">
        <w:rPr>
          <w:rFonts w:ascii="Times New Roman" w:hAnsi="Times New Roman" w:cs="Times New Roman"/>
          <w:sz w:val="26"/>
          <w:szCs w:val="26"/>
        </w:rPr>
        <w:t>у</w:t>
      </w:r>
      <w:r w:rsidRPr="008769B7">
        <w:rPr>
          <w:rFonts w:ascii="Times New Roman" w:hAnsi="Times New Roman" w:cs="Times New Roman"/>
          <w:sz w:val="26"/>
          <w:szCs w:val="26"/>
        </w:rPr>
        <w:t xml:space="preserve">чреждения, предоставляемые на выставках, презентациях, иных мероприятиях, в которых официально участвует </w:t>
      </w:r>
      <w:r w:rsidR="0087029F">
        <w:rPr>
          <w:rFonts w:ascii="Times New Roman" w:hAnsi="Times New Roman" w:cs="Times New Roman"/>
          <w:sz w:val="26"/>
          <w:szCs w:val="26"/>
        </w:rPr>
        <w:t>у</w:t>
      </w:r>
      <w:r w:rsidRPr="008769B7">
        <w:rPr>
          <w:rFonts w:ascii="Times New Roman" w:hAnsi="Times New Roman" w:cs="Times New Roman"/>
          <w:sz w:val="26"/>
          <w:szCs w:val="26"/>
        </w:rPr>
        <w:t xml:space="preserve">чреждение, допускаются и рассматриваются в качестве имиджевых материалов. </w:t>
      </w:r>
    </w:p>
    <w:p w:rsidR="00D214D2" w:rsidRPr="00A96A26" w:rsidRDefault="00D214D2" w:rsidP="00D214D2">
      <w:pPr>
        <w:pStyle w:val="a3"/>
        <w:ind w:firstLine="708"/>
        <w:jc w:val="both"/>
        <w:rPr>
          <w:rFonts w:ascii="Times New Roman" w:hAnsi="Times New Roman" w:cs="Times New Roman"/>
          <w:b/>
          <w:bCs/>
          <w:sz w:val="26"/>
          <w:szCs w:val="26"/>
        </w:rPr>
      </w:pPr>
      <w:r w:rsidRPr="008769B7">
        <w:rPr>
          <w:rFonts w:ascii="Times New Roman" w:hAnsi="Times New Roman" w:cs="Times New Roman"/>
          <w:sz w:val="26"/>
          <w:szCs w:val="26"/>
        </w:rPr>
        <w:t xml:space="preserve">7.3. Не допускаются подарки от имени </w:t>
      </w:r>
      <w:r w:rsidR="0087029F">
        <w:rPr>
          <w:rFonts w:ascii="Times New Roman" w:hAnsi="Times New Roman" w:cs="Times New Roman"/>
          <w:sz w:val="26"/>
          <w:szCs w:val="26"/>
        </w:rPr>
        <w:t>у</w:t>
      </w:r>
      <w:r w:rsidRPr="008769B7">
        <w:rPr>
          <w:rFonts w:ascii="Times New Roman" w:hAnsi="Times New Roman" w:cs="Times New Roman"/>
          <w:sz w:val="26"/>
          <w:szCs w:val="26"/>
        </w:rPr>
        <w:t xml:space="preserve">чреждения, работников </w:t>
      </w:r>
      <w:r w:rsidR="0087029F">
        <w:rPr>
          <w:rFonts w:ascii="Times New Roman" w:hAnsi="Times New Roman" w:cs="Times New Roman"/>
          <w:sz w:val="26"/>
          <w:szCs w:val="26"/>
        </w:rPr>
        <w:t>у</w:t>
      </w:r>
      <w:r w:rsidRPr="008769B7">
        <w:rPr>
          <w:rFonts w:ascii="Times New Roman" w:hAnsi="Times New Roman" w:cs="Times New Roman"/>
          <w:sz w:val="26"/>
          <w:szCs w:val="26"/>
        </w:rPr>
        <w:t>чреждения и его представителей третьим лицам в виде денежных средств, наличных или безналичных, в люб</w:t>
      </w:r>
      <w:r w:rsidR="00A1211D">
        <w:rPr>
          <w:rFonts w:ascii="Times New Roman" w:hAnsi="Times New Roman" w:cs="Times New Roman"/>
          <w:sz w:val="26"/>
          <w:szCs w:val="26"/>
        </w:rPr>
        <w:t>ой валюте</w:t>
      </w:r>
      <w:r w:rsidR="00A1211D" w:rsidRPr="00CD5920">
        <w:rPr>
          <w:rFonts w:ascii="Times New Roman" w:hAnsi="Times New Roman" w:cs="Times New Roman"/>
          <w:sz w:val="26"/>
          <w:szCs w:val="26"/>
        </w:rPr>
        <w:t>, подарочных карт и сертификатов, имеющих денежный номинал, а равно в виде оплаты за третье лицо выполненных работ или оказанных услуг.</w:t>
      </w:r>
    </w:p>
    <w:p w:rsidR="00D214D2" w:rsidRPr="00A96A26" w:rsidRDefault="00D214D2" w:rsidP="00D214D2">
      <w:pPr>
        <w:pStyle w:val="a3"/>
        <w:ind w:firstLine="708"/>
        <w:jc w:val="both"/>
        <w:rPr>
          <w:rFonts w:ascii="Times New Roman" w:hAnsi="Times New Roman" w:cs="Times New Roman"/>
          <w:b/>
          <w:bCs/>
          <w:sz w:val="26"/>
          <w:szCs w:val="26"/>
        </w:rPr>
      </w:pPr>
    </w:p>
    <w:p w:rsidR="00D214D2" w:rsidRPr="0087029F" w:rsidRDefault="00D214D2" w:rsidP="00D214D2">
      <w:pPr>
        <w:pStyle w:val="a3"/>
        <w:jc w:val="center"/>
        <w:rPr>
          <w:rFonts w:ascii="Times New Roman" w:hAnsi="Times New Roman" w:cs="Times New Roman"/>
          <w:bCs/>
          <w:sz w:val="26"/>
          <w:szCs w:val="26"/>
        </w:rPr>
      </w:pPr>
      <w:r w:rsidRPr="0087029F">
        <w:rPr>
          <w:rFonts w:ascii="Times New Roman" w:hAnsi="Times New Roman" w:cs="Times New Roman"/>
          <w:bCs/>
          <w:sz w:val="26"/>
          <w:szCs w:val="26"/>
          <w:lang w:val="en-US"/>
        </w:rPr>
        <w:t>VIII</w:t>
      </w:r>
      <w:r w:rsidRPr="0087029F">
        <w:rPr>
          <w:rFonts w:ascii="Times New Roman" w:hAnsi="Times New Roman" w:cs="Times New Roman"/>
          <w:bCs/>
          <w:sz w:val="26"/>
          <w:szCs w:val="26"/>
        </w:rPr>
        <w:t xml:space="preserve">. Антикоррупционное просвещение работников </w:t>
      </w:r>
      <w:r w:rsidR="0087029F">
        <w:rPr>
          <w:rFonts w:ascii="Times New Roman" w:hAnsi="Times New Roman" w:cs="Times New Roman"/>
          <w:bCs/>
          <w:sz w:val="26"/>
          <w:szCs w:val="26"/>
        </w:rPr>
        <w:t>у</w:t>
      </w:r>
      <w:r w:rsidRPr="0087029F">
        <w:rPr>
          <w:rFonts w:ascii="Times New Roman" w:hAnsi="Times New Roman" w:cs="Times New Roman"/>
          <w:bCs/>
          <w:sz w:val="26"/>
          <w:szCs w:val="26"/>
        </w:rPr>
        <w:t>чреждения</w:t>
      </w:r>
    </w:p>
    <w:p w:rsidR="00D214D2" w:rsidRPr="00A96A26" w:rsidRDefault="00D214D2" w:rsidP="00D214D2">
      <w:pPr>
        <w:pStyle w:val="a3"/>
        <w:jc w:val="center"/>
        <w:rPr>
          <w:rFonts w:ascii="Times New Roman" w:hAnsi="Times New Roman" w:cs="Times New Roman"/>
          <w:sz w:val="26"/>
          <w:szCs w:val="26"/>
        </w:rPr>
      </w:pP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8.1. Антикоррупционное просвещение работников </w:t>
      </w:r>
      <w:r w:rsidR="0087029F">
        <w:rPr>
          <w:rFonts w:ascii="Times New Roman" w:hAnsi="Times New Roman" w:cs="Times New Roman"/>
          <w:sz w:val="26"/>
          <w:szCs w:val="26"/>
        </w:rPr>
        <w:t>у</w:t>
      </w:r>
      <w:r w:rsidRPr="00A96A26">
        <w:rPr>
          <w:rFonts w:ascii="Times New Roman" w:hAnsi="Times New Roman" w:cs="Times New Roman"/>
          <w:sz w:val="26"/>
          <w:szCs w:val="26"/>
        </w:rPr>
        <w:t xml:space="preserve">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lastRenderedPageBreak/>
        <w:t xml:space="preserve">8.2. Антикоррупционное образование работников </w:t>
      </w:r>
      <w:r w:rsidR="0087029F">
        <w:rPr>
          <w:rFonts w:ascii="Times New Roman" w:hAnsi="Times New Roman" w:cs="Times New Roman"/>
          <w:sz w:val="26"/>
          <w:szCs w:val="26"/>
        </w:rPr>
        <w:t>у</w:t>
      </w:r>
      <w:r w:rsidRPr="00A96A26">
        <w:rPr>
          <w:rFonts w:ascii="Times New Roman" w:hAnsi="Times New Roman" w:cs="Times New Roman"/>
          <w:sz w:val="26"/>
          <w:szCs w:val="26"/>
        </w:rPr>
        <w:t xml:space="preserve">чреждения осуществляется за счет </w:t>
      </w:r>
      <w:r w:rsidR="0087029F">
        <w:rPr>
          <w:rFonts w:ascii="Times New Roman" w:hAnsi="Times New Roman" w:cs="Times New Roman"/>
          <w:sz w:val="26"/>
          <w:szCs w:val="26"/>
        </w:rPr>
        <w:t>у</w:t>
      </w:r>
      <w:r w:rsidRPr="00A96A26">
        <w:rPr>
          <w:rFonts w:ascii="Times New Roman" w:hAnsi="Times New Roman" w:cs="Times New Roman"/>
          <w:sz w:val="26"/>
          <w:szCs w:val="26"/>
        </w:rPr>
        <w:t xml:space="preserve">чреждения в форме подготовки (переподготовки) и повышения квалификации должностных лиц </w:t>
      </w:r>
      <w:r w:rsidR="0087029F">
        <w:rPr>
          <w:rFonts w:ascii="Times New Roman" w:hAnsi="Times New Roman" w:cs="Times New Roman"/>
          <w:sz w:val="26"/>
          <w:szCs w:val="26"/>
        </w:rPr>
        <w:t>у</w:t>
      </w:r>
      <w:r w:rsidRPr="00A96A26">
        <w:rPr>
          <w:rFonts w:ascii="Times New Roman" w:hAnsi="Times New Roman" w:cs="Times New Roman"/>
          <w:sz w:val="26"/>
          <w:szCs w:val="26"/>
        </w:rPr>
        <w:t xml:space="preserve">чреждения, ответственных за реализацию антикоррупционной политики </w:t>
      </w:r>
      <w:r w:rsidR="0087029F">
        <w:rPr>
          <w:rFonts w:ascii="Times New Roman" w:hAnsi="Times New Roman" w:cs="Times New Roman"/>
          <w:sz w:val="26"/>
          <w:szCs w:val="26"/>
        </w:rPr>
        <w:t>у</w:t>
      </w:r>
      <w:r w:rsidRPr="00A96A26">
        <w:rPr>
          <w:rFonts w:ascii="Times New Roman" w:hAnsi="Times New Roman" w:cs="Times New Roman"/>
          <w:sz w:val="26"/>
          <w:szCs w:val="26"/>
        </w:rPr>
        <w:t xml:space="preserve">чреждения.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8.3. Антикоррупционное консультирование осуществляется в индивидуальном порядке должностными лицами </w:t>
      </w:r>
      <w:r w:rsidR="0087029F">
        <w:rPr>
          <w:rFonts w:ascii="Times New Roman" w:hAnsi="Times New Roman" w:cs="Times New Roman"/>
          <w:sz w:val="26"/>
          <w:szCs w:val="26"/>
        </w:rPr>
        <w:t>у</w:t>
      </w:r>
      <w:r w:rsidRPr="00A96A26">
        <w:rPr>
          <w:rFonts w:ascii="Times New Roman" w:hAnsi="Times New Roman" w:cs="Times New Roman"/>
          <w:sz w:val="26"/>
          <w:szCs w:val="26"/>
        </w:rPr>
        <w:t xml:space="preserve">чреждения, ответственными за реализацию антикоррупционной политики </w:t>
      </w:r>
      <w:r w:rsidR="0087029F">
        <w:rPr>
          <w:rFonts w:ascii="Times New Roman" w:hAnsi="Times New Roman" w:cs="Times New Roman"/>
          <w:sz w:val="26"/>
          <w:szCs w:val="26"/>
        </w:rPr>
        <w:t>у</w:t>
      </w:r>
      <w:r w:rsidRPr="00A96A26">
        <w:rPr>
          <w:rFonts w:ascii="Times New Roman" w:hAnsi="Times New Roman" w:cs="Times New Roman"/>
          <w:sz w:val="26"/>
          <w:szCs w:val="26"/>
        </w:rPr>
        <w:t>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87029F" w:rsidRDefault="0087029F" w:rsidP="00D214D2">
      <w:pPr>
        <w:pStyle w:val="a3"/>
        <w:jc w:val="center"/>
        <w:rPr>
          <w:rFonts w:ascii="Times New Roman" w:hAnsi="Times New Roman" w:cs="Times New Roman"/>
          <w:b/>
          <w:bCs/>
          <w:sz w:val="26"/>
          <w:szCs w:val="26"/>
        </w:rPr>
      </w:pPr>
    </w:p>
    <w:p w:rsidR="00D214D2" w:rsidRPr="0087029F" w:rsidRDefault="00D214D2" w:rsidP="00D214D2">
      <w:pPr>
        <w:pStyle w:val="a3"/>
        <w:jc w:val="center"/>
        <w:rPr>
          <w:rFonts w:ascii="Times New Roman" w:hAnsi="Times New Roman" w:cs="Times New Roman"/>
          <w:bCs/>
          <w:sz w:val="26"/>
          <w:szCs w:val="26"/>
        </w:rPr>
      </w:pPr>
      <w:r w:rsidRPr="0087029F">
        <w:rPr>
          <w:rFonts w:ascii="Times New Roman" w:hAnsi="Times New Roman" w:cs="Times New Roman"/>
          <w:bCs/>
          <w:sz w:val="26"/>
          <w:szCs w:val="26"/>
          <w:lang w:val="en-US"/>
        </w:rPr>
        <w:t>I</w:t>
      </w:r>
      <w:r w:rsidRPr="0087029F">
        <w:rPr>
          <w:rFonts w:ascii="Times New Roman" w:hAnsi="Times New Roman" w:cs="Times New Roman"/>
          <w:bCs/>
          <w:sz w:val="26"/>
          <w:szCs w:val="26"/>
        </w:rPr>
        <w:t>X. Внутренний контроль и аудит</w:t>
      </w:r>
    </w:p>
    <w:p w:rsidR="00D214D2" w:rsidRPr="00A96A26" w:rsidRDefault="00D214D2" w:rsidP="00D214D2">
      <w:pPr>
        <w:pStyle w:val="a3"/>
        <w:jc w:val="both"/>
        <w:rPr>
          <w:rFonts w:ascii="Times New Roman" w:hAnsi="Times New Roman" w:cs="Times New Roman"/>
          <w:sz w:val="26"/>
          <w:szCs w:val="26"/>
        </w:rPr>
      </w:pP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9.1. Система внутреннего контроля и аудита </w:t>
      </w:r>
      <w:r w:rsidR="0087029F">
        <w:rPr>
          <w:rFonts w:ascii="Times New Roman" w:hAnsi="Times New Roman" w:cs="Times New Roman"/>
          <w:sz w:val="26"/>
          <w:szCs w:val="26"/>
        </w:rPr>
        <w:t>у</w:t>
      </w:r>
      <w:r w:rsidRPr="00A96A26">
        <w:rPr>
          <w:rFonts w:ascii="Times New Roman" w:hAnsi="Times New Roman" w:cs="Times New Roman"/>
          <w:sz w:val="26"/>
          <w:szCs w:val="26"/>
        </w:rPr>
        <w:t xml:space="preserve">чреждения способствует профилактике и выявлению коррупционных правонарушений в деятельности </w:t>
      </w:r>
      <w:r w:rsidR="0087029F">
        <w:rPr>
          <w:rFonts w:ascii="Times New Roman" w:hAnsi="Times New Roman" w:cs="Times New Roman"/>
          <w:sz w:val="26"/>
          <w:szCs w:val="26"/>
        </w:rPr>
        <w:t>у</w:t>
      </w:r>
      <w:r w:rsidRPr="00A96A26">
        <w:rPr>
          <w:rFonts w:ascii="Times New Roman" w:hAnsi="Times New Roman" w:cs="Times New Roman"/>
          <w:sz w:val="26"/>
          <w:szCs w:val="26"/>
        </w:rPr>
        <w:t xml:space="preserve">чреждения.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9.2.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w:t>
      </w:r>
      <w:r w:rsidR="0087029F">
        <w:rPr>
          <w:rFonts w:ascii="Times New Roman" w:hAnsi="Times New Roman" w:cs="Times New Roman"/>
          <w:sz w:val="26"/>
          <w:szCs w:val="26"/>
        </w:rPr>
        <w:t>у</w:t>
      </w:r>
      <w:r w:rsidRPr="00A96A26">
        <w:rPr>
          <w:rFonts w:ascii="Times New Roman" w:hAnsi="Times New Roman" w:cs="Times New Roman"/>
          <w:sz w:val="26"/>
          <w:szCs w:val="26"/>
        </w:rPr>
        <w:t xml:space="preserve">чреждения и обеспечение соответствия деятельности </w:t>
      </w:r>
      <w:r w:rsidR="0087029F">
        <w:rPr>
          <w:rFonts w:ascii="Times New Roman" w:hAnsi="Times New Roman" w:cs="Times New Roman"/>
          <w:sz w:val="26"/>
          <w:szCs w:val="26"/>
        </w:rPr>
        <w:t>у</w:t>
      </w:r>
      <w:r w:rsidRPr="00A96A26">
        <w:rPr>
          <w:rFonts w:ascii="Times New Roman" w:hAnsi="Times New Roman" w:cs="Times New Roman"/>
          <w:sz w:val="26"/>
          <w:szCs w:val="26"/>
        </w:rPr>
        <w:t xml:space="preserve">чреждения требованиям нормативных правовых актов и локальных нормативных актов </w:t>
      </w:r>
      <w:r w:rsidR="0087029F">
        <w:rPr>
          <w:rFonts w:ascii="Times New Roman" w:hAnsi="Times New Roman" w:cs="Times New Roman"/>
          <w:sz w:val="26"/>
          <w:szCs w:val="26"/>
        </w:rPr>
        <w:t>у</w:t>
      </w:r>
      <w:r w:rsidRPr="00A96A26">
        <w:rPr>
          <w:rFonts w:ascii="Times New Roman" w:hAnsi="Times New Roman" w:cs="Times New Roman"/>
          <w:sz w:val="26"/>
          <w:szCs w:val="26"/>
        </w:rPr>
        <w:t xml:space="preserve">чреждения.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9.3. Для реализации мер предупреждения коррупции в </w:t>
      </w:r>
      <w:r w:rsidR="0087029F">
        <w:rPr>
          <w:rFonts w:ascii="Times New Roman" w:hAnsi="Times New Roman" w:cs="Times New Roman"/>
          <w:sz w:val="26"/>
          <w:szCs w:val="26"/>
        </w:rPr>
        <w:t>у</w:t>
      </w:r>
      <w:r w:rsidRPr="00A96A26">
        <w:rPr>
          <w:rFonts w:ascii="Times New Roman" w:hAnsi="Times New Roman" w:cs="Times New Roman"/>
          <w:sz w:val="26"/>
          <w:szCs w:val="26"/>
        </w:rPr>
        <w:t xml:space="preserve">чреждении осуществляются следующие мероприятия внутреннего контроля и аудита: </w:t>
      </w:r>
    </w:p>
    <w:p w:rsidR="00D214D2" w:rsidRPr="00A96A26" w:rsidRDefault="0087029F"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D214D2" w:rsidRPr="00A96A26" w:rsidRDefault="0087029F"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контроль документирования операций хозяйственной деятельности </w:t>
      </w:r>
      <w:r>
        <w:rPr>
          <w:rFonts w:ascii="Times New Roman" w:hAnsi="Times New Roman" w:cs="Times New Roman"/>
          <w:sz w:val="26"/>
          <w:szCs w:val="26"/>
        </w:rPr>
        <w:t>у</w:t>
      </w:r>
      <w:r w:rsidR="00D214D2" w:rsidRPr="00A96A26">
        <w:rPr>
          <w:rFonts w:ascii="Times New Roman" w:hAnsi="Times New Roman" w:cs="Times New Roman"/>
          <w:sz w:val="26"/>
          <w:szCs w:val="26"/>
        </w:rPr>
        <w:t xml:space="preserve">чреждения; </w:t>
      </w:r>
    </w:p>
    <w:p w:rsidR="00D214D2" w:rsidRPr="00A96A26" w:rsidRDefault="0087029F"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проверка экономической обоснованности осуществляемых операций в сферах коррупционного риска.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9.4.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мероприятия, перечисленные в разделе VI настоящего Положения, так и иные правила, и процедуры, представленные в Кодексе этики и служебного поведения работников </w:t>
      </w:r>
      <w:r w:rsidR="0087029F">
        <w:rPr>
          <w:rFonts w:ascii="Times New Roman" w:hAnsi="Times New Roman" w:cs="Times New Roman"/>
          <w:sz w:val="26"/>
          <w:szCs w:val="26"/>
        </w:rPr>
        <w:t>у</w:t>
      </w:r>
      <w:r w:rsidRPr="00A96A26">
        <w:rPr>
          <w:rFonts w:ascii="Times New Roman" w:hAnsi="Times New Roman" w:cs="Times New Roman"/>
          <w:sz w:val="26"/>
          <w:szCs w:val="26"/>
        </w:rPr>
        <w:t xml:space="preserve">чреждения.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9.5. Контроль документирования операций хозяйственной деятельности </w:t>
      </w:r>
      <w:r w:rsidR="0087029F">
        <w:rPr>
          <w:rFonts w:ascii="Times New Roman" w:hAnsi="Times New Roman" w:cs="Times New Roman"/>
          <w:sz w:val="26"/>
          <w:szCs w:val="26"/>
        </w:rPr>
        <w:t>у</w:t>
      </w:r>
      <w:r w:rsidRPr="00A96A26">
        <w:rPr>
          <w:rFonts w:ascii="Times New Roman" w:hAnsi="Times New Roman" w:cs="Times New Roman"/>
          <w:sz w:val="26"/>
          <w:szCs w:val="26"/>
        </w:rPr>
        <w:t xml:space="preserve">чреждения прежде всего связан с обязанностью ведения </w:t>
      </w:r>
      <w:r w:rsidR="0087029F">
        <w:rPr>
          <w:rFonts w:ascii="Times New Roman" w:hAnsi="Times New Roman" w:cs="Times New Roman"/>
          <w:sz w:val="26"/>
          <w:szCs w:val="26"/>
        </w:rPr>
        <w:t>у</w:t>
      </w:r>
      <w:r w:rsidRPr="00A96A26">
        <w:rPr>
          <w:rFonts w:ascii="Times New Roman" w:hAnsi="Times New Roman" w:cs="Times New Roman"/>
          <w:sz w:val="26"/>
          <w:szCs w:val="26"/>
        </w:rPr>
        <w:t xml:space="preserve">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9.6.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 </w:t>
      </w:r>
    </w:p>
    <w:p w:rsidR="00D214D2" w:rsidRPr="00A96A26" w:rsidRDefault="0087029F"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оплата услуг, характер которых не определен либо вызывает сомнения; </w:t>
      </w:r>
    </w:p>
    <w:p w:rsidR="00D214D2" w:rsidRPr="00A96A26" w:rsidRDefault="0087029F"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D214D2" w:rsidRPr="00A96A26">
        <w:rPr>
          <w:rFonts w:ascii="Times New Roman" w:hAnsi="Times New Roman" w:cs="Times New Roman"/>
          <w:sz w:val="26"/>
          <w:szCs w:val="26"/>
        </w:rPr>
        <w:t xml:space="preserve">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w:t>
      </w:r>
      <w:r>
        <w:rPr>
          <w:rFonts w:ascii="Times New Roman" w:hAnsi="Times New Roman" w:cs="Times New Roman"/>
          <w:sz w:val="26"/>
          <w:szCs w:val="26"/>
        </w:rPr>
        <w:t>у</w:t>
      </w:r>
      <w:r w:rsidR="00D214D2" w:rsidRPr="00A96A26">
        <w:rPr>
          <w:rFonts w:ascii="Times New Roman" w:hAnsi="Times New Roman" w:cs="Times New Roman"/>
          <w:sz w:val="26"/>
          <w:szCs w:val="26"/>
        </w:rPr>
        <w:t xml:space="preserve">чреждения, работникам аффилированных лиц и контрагентов; </w:t>
      </w:r>
    </w:p>
    <w:p w:rsidR="00D214D2" w:rsidRPr="00A96A26" w:rsidRDefault="0087029F"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выплата посреднику или контрагенту вознаграждения, размер которого превышает обычную плату для </w:t>
      </w:r>
      <w:r>
        <w:rPr>
          <w:rFonts w:ascii="Times New Roman" w:hAnsi="Times New Roman" w:cs="Times New Roman"/>
          <w:sz w:val="26"/>
          <w:szCs w:val="26"/>
        </w:rPr>
        <w:t>у</w:t>
      </w:r>
      <w:r w:rsidR="00D214D2" w:rsidRPr="00A96A26">
        <w:rPr>
          <w:rFonts w:ascii="Times New Roman" w:hAnsi="Times New Roman" w:cs="Times New Roman"/>
          <w:sz w:val="26"/>
          <w:szCs w:val="26"/>
        </w:rPr>
        <w:t xml:space="preserve">чреждения или плату для данного вида услуг; </w:t>
      </w:r>
    </w:p>
    <w:p w:rsidR="00D214D2" w:rsidRPr="00A96A26" w:rsidRDefault="0087029F"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закупки или продажи по ценам, значительно отличающимся от рыночных цен; </w:t>
      </w:r>
    </w:p>
    <w:p w:rsidR="00D214D2" w:rsidRDefault="0087029F"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сомнительные платежи наличными денежными средствами. </w:t>
      </w:r>
    </w:p>
    <w:p w:rsidR="00A1211D" w:rsidRDefault="00A1211D" w:rsidP="00D214D2">
      <w:pPr>
        <w:pStyle w:val="a3"/>
        <w:ind w:firstLine="708"/>
        <w:jc w:val="both"/>
        <w:rPr>
          <w:rFonts w:ascii="Times New Roman" w:hAnsi="Times New Roman" w:cs="Times New Roman"/>
          <w:sz w:val="26"/>
          <w:szCs w:val="26"/>
        </w:rPr>
      </w:pPr>
    </w:p>
    <w:p w:rsidR="00FF6910" w:rsidRDefault="00FF6910" w:rsidP="00D214D2">
      <w:pPr>
        <w:pStyle w:val="a3"/>
        <w:ind w:firstLine="708"/>
        <w:jc w:val="both"/>
        <w:rPr>
          <w:rFonts w:ascii="Times New Roman" w:hAnsi="Times New Roman" w:cs="Times New Roman"/>
          <w:sz w:val="26"/>
          <w:szCs w:val="26"/>
        </w:rPr>
      </w:pPr>
    </w:p>
    <w:p w:rsidR="00D214D2" w:rsidRPr="0087029F" w:rsidRDefault="00D214D2" w:rsidP="00D214D2">
      <w:pPr>
        <w:pStyle w:val="a3"/>
        <w:jc w:val="center"/>
        <w:rPr>
          <w:rFonts w:ascii="Times New Roman" w:hAnsi="Times New Roman" w:cs="Times New Roman"/>
          <w:bCs/>
          <w:sz w:val="26"/>
          <w:szCs w:val="26"/>
        </w:rPr>
      </w:pPr>
      <w:r w:rsidRPr="0087029F">
        <w:rPr>
          <w:rFonts w:ascii="Times New Roman" w:hAnsi="Times New Roman" w:cs="Times New Roman"/>
          <w:bCs/>
          <w:sz w:val="26"/>
          <w:szCs w:val="26"/>
        </w:rPr>
        <w:t>X.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D214D2" w:rsidRPr="00A96A26" w:rsidRDefault="00D214D2" w:rsidP="00D214D2">
      <w:pPr>
        <w:pStyle w:val="a3"/>
        <w:jc w:val="center"/>
        <w:rPr>
          <w:rFonts w:ascii="Times New Roman" w:hAnsi="Times New Roman" w:cs="Times New Roman"/>
          <w:sz w:val="26"/>
          <w:szCs w:val="26"/>
        </w:rPr>
      </w:pP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10.1. Учреждение принимает на себя обязательство сообщать в правоохранительные органы обо всех случаях совершения коррупционных правонарушений, о которых </w:t>
      </w:r>
      <w:r w:rsidR="0087029F">
        <w:rPr>
          <w:rFonts w:ascii="Times New Roman" w:hAnsi="Times New Roman" w:cs="Times New Roman"/>
          <w:sz w:val="26"/>
          <w:szCs w:val="26"/>
        </w:rPr>
        <w:t>у</w:t>
      </w:r>
      <w:r w:rsidRPr="00A96A26">
        <w:rPr>
          <w:rFonts w:ascii="Times New Roman" w:hAnsi="Times New Roman" w:cs="Times New Roman"/>
          <w:sz w:val="26"/>
          <w:szCs w:val="26"/>
        </w:rPr>
        <w:t xml:space="preserve">чреждению стало известно.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w:t>
      </w:r>
      <w:r w:rsidR="0087029F">
        <w:rPr>
          <w:rFonts w:ascii="Times New Roman" w:hAnsi="Times New Roman" w:cs="Times New Roman"/>
          <w:sz w:val="26"/>
          <w:szCs w:val="26"/>
        </w:rPr>
        <w:t>у</w:t>
      </w:r>
      <w:r w:rsidRPr="00A96A26">
        <w:rPr>
          <w:rFonts w:ascii="Times New Roman" w:hAnsi="Times New Roman" w:cs="Times New Roman"/>
          <w:sz w:val="26"/>
          <w:szCs w:val="26"/>
        </w:rPr>
        <w:t xml:space="preserve">чреждения, ответственным за реализацию антикоррупционной политики </w:t>
      </w:r>
      <w:r w:rsidR="0087029F">
        <w:rPr>
          <w:rFonts w:ascii="Times New Roman" w:hAnsi="Times New Roman" w:cs="Times New Roman"/>
          <w:sz w:val="26"/>
          <w:szCs w:val="26"/>
        </w:rPr>
        <w:t>у</w:t>
      </w:r>
      <w:r w:rsidRPr="00A96A26">
        <w:rPr>
          <w:rFonts w:ascii="Times New Roman" w:hAnsi="Times New Roman" w:cs="Times New Roman"/>
          <w:sz w:val="26"/>
          <w:szCs w:val="26"/>
        </w:rPr>
        <w:t xml:space="preserve">чреждения.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10.2. Учреждение принимает на себя обязательство воздерживаться от каких-либо санкций в отношении работников </w:t>
      </w:r>
      <w:r w:rsidR="0087029F">
        <w:rPr>
          <w:rFonts w:ascii="Times New Roman" w:hAnsi="Times New Roman" w:cs="Times New Roman"/>
          <w:sz w:val="26"/>
          <w:szCs w:val="26"/>
        </w:rPr>
        <w:t>у</w:t>
      </w:r>
      <w:r w:rsidRPr="00A96A26">
        <w:rPr>
          <w:rFonts w:ascii="Times New Roman" w:hAnsi="Times New Roman" w:cs="Times New Roman"/>
          <w:sz w:val="26"/>
          <w:szCs w:val="26"/>
        </w:rPr>
        <w:t xml:space="preserve">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10.3. Сотрудничество с органами, уполномоченными на осуществление государственного контроля (надзора), и правоохранительными органами осуществляется в форме: </w:t>
      </w:r>
    </w:p>
    <w:p w:rsidR="00D214D2" w:rsidRPr="00A96A26" w:rsidRDefault="0087029F"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оказания содействия уполномоченным представителям органов государственного контроля (надзора) и правоохранительных органо</w:t>
      </w:r>
      <w:r>
        <w:rPr>
          <w:rFonts w:ascii="Times New Roman" w:hAnsi="Times New Roman" w:cs="Times New Roman"/>
          <w:sz w:val="26"/>
          <w:szCs w:val="26"/>
        </w:rPr>
        <w:t>в при проведении ими контрольно-</w:t>
      </w:r>
      <w:r w:rsidR="00D214D2" w:rsidRPr="00A96A26">
        <w:rPr>
          <w:rFonts w:ascii="Times New Roman" w:hAnsi="Times New Roman" w:cs="Times New Roman"/>
          <w:sz w:val="26"/>
          <w:szCs w:val="26"/>
        </w:rPr>
        <w:t xml:space="preserve">надзорных мероприятий в </w:t>
      </w:r>
      <w:r>
        <w:rPr>
          <w:rFonts w:ascii="Times New Roman" w:hAnsi="Times New Roman" w:cs="Times New Roman"/>
          <w:sz w:val="26"/>
          <w:szCs w:val="26"/>
        </w:rPr>
        <w:t>у</w:t>
      </w:r>
      <w:r w:rsidR="00D214D2" w:rsidRPr="00A96A26">
        <w:rPr>
          <w:rFonts w:ascii="Times New Roman" w:hAnsi="Times New Roman" w:cs="Times New Roman"/>
          <w:sz w:val="26"/>
          <w:szCs w:val="26"/>
        </w:rPr>
        <w:t xml:space="preserve">чреждении по вопросам предупреждения и противодействия коррупции; </w:t>
      </w:r>
    </w:p>
    <w:p w:rsidR="00D214D2" w:rsidRPr="00A96A26" w:rsidRDefault="0087029F" w:rsidP="00D214D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D214D2" w:rsidRPr="00A96A26">
        <w:rPr>
          <w:rFonts w:ascii="Times New Roman" w:hAnsi="Times New Roman" w:cs="Times New Roman"/>
          <w:sz w:val="26"/>
          <w:szCs w:val="26"/>
        </w:rPr>
        <w:t xml:space="preserve">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10.4. Руководитель </w:t>
      </w:r>
      <w:r w:rsidR="0087029F">
        <w:rPr>
          <w:rFonts w:ascii="Times New Roman" w:hAnsi="Times New Roman" w:cs="Times New Roman"/>
          <w:sz w:val="26"/>
          <w:szCs w:val="26"/>
        </w:rPr>
        <w:t>у</w:t>
      </w:r>
      <w:r w:rsidRPr="00A96A26">
        <w:rPr>
          <w:rFonts w:ascii="Times New Roman" w:hAnsi="Times New Roman" w:cs="Times New Roman"/>
          <w:sz w:val="26"/>
          <w:szCs w:val="26"/>
        </w:rPr>
        <w:t xml:space="preserve">чреждения и работники </w:t>
      </w:r>
      <w:r w:rsidR="0087029F">
        <w:rPr>
          <w:rFonts w:ascii="Times New Roman" w:hAnsi="Times New Roman" w:cs="Times New Roman"/>
          <w:sz w:val="26"/>
          <w:szCs w:val="26"/>
        </w:rPr>
        <w:t>у</w:t>
      </w:r>
      <w:r w:rsidRPr="00A96A26">
        <w:rPr>
          <w:rFonts w:ascii="Times New Roman" w:hAnsi="Times New Roman" w:cs="Times New Roman"/>
          <w:sz w:val="26"/>
          <w:szCs w:val="26"/>
        </w:rPr>
        <w:t xml:space="preserve">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10.5. Руководитель </w:t>
      </w:r>
      <w:r w:rsidR="0087029F">
        <w:rPr>
          <w:rFonts w:ascii="Times New Roman" w:hAnsi="Times New Roman" w:cs="Times New Roman"/>
          <w:sz w:val="26"/>
          <w:szCs w:val="26"/>
        </w:rPr>
        <w:t>у</w:t>
      </w:r>
      <w:r w:rsidRPr="00A96A26">
        <w:rPr>
          <w:rFonts w:ascii="Times New Roman" w:hAnsi="Times New Roman" w:cs="Times New Roman"/>
          <w:sz w:val="26"/>
          <w:szCs w:val="26"/>
        </w:rPr>
        <w:t xml:space="preserve">чреждения и работники </w:t>
      </w:r>
      <w:r w:rsidR="0087029F">
        <w:rPr>
          <w:rFonts w:ascii="Times New Roman" w:hAnsi="Times New Roman" w:cs="Times New Roman"/>
          <w:sz w:val="26"/>
          <w:szCs w:val="26"/>
        </w:rPr>
        <w:t>у</w:t>
      </w:r>
      <w:r w:rsidRPr="00A96A26">
        <w:rPr>
          <w:rFonts w:ascii="Times New Roman" w:hAnsi="Times New Roman" w:cs="Times New Roman"/>
          <w:sz w:val="26"/>
          <w:szCs w:val="26"/>
        </w:rPr>
        <w:t>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A1211D" w:rsidRDefault="00A1211D" w:rsidP="00D214D2">
      <w:pPr>
        <w:pStyle w:val="a3"/>
        <w:ind w:firstLine="708"/>
        <w:jc w:val="both"/>
        <w:rPr>
          <w:rFonts w:ascii="Times New Roman" w:hAnsi="Times New Roman" w:cs="Times New Roman"/>
          <w:sz w:val="26"/>
          <w:szCs w:val="26"/>
        </w:rPr>
      </w:pPr>
    </w:p>
    <w:p w:rsidR="0087029F" w:rsidRDefault="00D214D2" w:rsidP="00D214D2">
      <w:pPr>
        <w:autoSpaceDE w:val="0"/>
        <w:autoSpaceDN w:val="0"/>
        <w:adjustRightInd w:val="0"/>
        <w:spacing w:after="0" w:line="240" w:lineRule="auto"/>
        <w:jc w:val="center"/>
        <w:outlineLvl w:val="0"/>
        <w:rPr>
          <w:rFonts w:ascii="Times New Roman" w:hAnsi="Times New Roman" w:cs="Times New Roman"/>
          <w:bCs/>
          <w:sz w:val="26"/>
          <w:szCs w:val="26"/>
        </w:rPr>
      </w:pPr>
      <w:bookmarkStart w:id="3" w:name="_Toc115854361"/>
      <w:r w:rsidRPr="0087029F">
        <w:rPr>
          <w:rFonts w:ascii="Times New Roman" w:hAnsi="Times New Roman" w:cs="Times New Roman"/>
          <w:bCs/>
          <w:sz w:val="26"/>
          <w:szCs w:val="26"/>
        </w:rPr>
        <w:t xml:space="preserve">XI. Ответственность работников </w:t>
      </w:r>
    </w:p>
    <w:p w:rsidR="00D214D2" w:rsidRPr="0087029F" w:rsidRDefault="00D214D2" w:rsidP="00D214D2">
      <w:pPr>
        <w:autoSpaceDE w:val="0"/>
        <w:autoSpaceDN w:val="0"/>
        <w:adjustRightInd w:val="0"/>
        <w:spacing w:after="0" w:line="240" w:lineRule="auto"/>
        <w:jc w:val="center"/>
        <w:outlineLvl w:val="0"/>
        <w:rPr>
          <w:rFonts w:ascii="Times New Roman" w:hAnsi="Times New Roman" w:cs="Times New Roman"/>
          <w:bCs/>
          <w:sz w:val="26"/>
          <w:szCs w:val="26"/>
        </w:rPr>
      </w:pPr>
      <w:r w:rsidRPr="0087029F">
        <w:rPr>
          <w:rFonts w:ascii="Times New Roman" w:hAnsi="Times New Roman" w:cs="Times New Roman"/>
          <w:bCs/>
          <w:sz w:val="26"/>
          <w:szCs w:val="26"/>
        </w:rPr>
        <w:t>за несоблюдение требований настоящего Положения</w:t>
      </w:r>
      <w:bookmarkEnd w:id="3"/>
      <w:r w:rsidRPr="0087029F">
        <w:rPr>
          <w:rFonts w:ascii="Times New Roman" w:hAnsi="Times New Roman" w:cs="Times New Roman"/>
          <w:bCs/>
          <w:sz w:val="26"/>
          <w:szCs w:val="26"/>
        </w:rPr>
        <w:t xml:space="preserve"> </w:t>
      </w:r>
    </w:p>
    <w:p w:rsidR="00D214D2" w:rsidRPr="00D76BB6" w:rsidRDefault="00D214D2" w:rsidP="00D214D2">
      <w:pPr>
        <w:pStyle w:val="a3"/>
        <w:ind w:firstLine="708"/>
        <w:jc w:val="center"/>
        <w:rPr>
          <w:rFonts w:ascii="Times New Roman" w:hAnsi="Times New Roman" w:cs="Times New Roman"/>
          <w:i/>
          <w:sz w:val="26"/>
          <w:szCs w:val="26"/>
        </w:rPr>
      </w:pPr>
    </w:p>
    <w:p w:rsidR="00D214D2" w:rsidRPr="00D76BB6" w:rsidRDefault="00A52138" w:rsidP="00D214D2">
      <w:pPr>
        <w:pStyle w:val="a3"/>
        <w:ind w:firstLine="708"/>
        <w:jc w:val="both"/>
        <w:rPr>
          <w:rFonts w:ascii="Times New Roman" w:hAnsi="Times New Roman" w:cs="Times New Roman"/>
          <w:sz w:val="26"/>
          <w:szCs w:val="26"/>
        </w:rPr>
      </w:pPr>
      <w:r w:rsidRPr="00D76BB6">
        <w:rPr>
          <w:rFonts w:ascii="Times New Roman" w:hAnsi="Times New Roman" w:cs="Times New Roman"/>
          <w:sz w:val="26"/>
          <w:szCs w:val="26"/>
        </w:rPr>
        <w:t>11.1. Р</w:t>
      </w:r>
      <w:r w:rsidR="00D214D2" w:rsidRPr="00D76BB6">
        <w:rPr>
          <w:rFonts w:ascii="Times New Roman" w:hAnsi="Times New Roman" w:cs="Times New Roman"/>
          <w:sz w:val="26"/>
          <w:szCs w:val="26"/>
        </w:rPr>
        <w:t xml:space="preserve">аботники </w:t>
      </w:r>
      <w:r w:rsidR="0087029F">
        <w:rPr>
          <w:rFonts w:ascii="Times New Roman" w:hAnsi="Times New Roman" w:cs="Times New Roman"/>
          <w:sz w:val="26"/>
          <w:szCs w:val="26"/>
        </w:rPr>
        <w:t>у</w:t>
      </w:r>
      <w:r w:rsidR="00D214D2" w:rsidRPr="00D76BB6">
        <w:rPr>
          <w:rFonts w:ascii="Times New Roman" w:hAnsi="Times New Roman" w:cs="Times New Roman"/>
          <w:sz w:val="26"/>
          <w:szCs w:val="26"/>
        </w:rPr>
        <w:t>чреждения должны руководствоваться настоящим Положением и неукоснительно соблюдать закрепленные в нем принципы и требования.</w:t>
      </w:r>
    </w:p>
    <w:p w:rsidR="00A1211D" w:rsidRPr="00D76BB6" w:rsidRDefault="00A52138" w:rsidP="00A1211D">
      <w:pPr>
        <w:pStyle w:val="a3"/>
        <w:ind w:firstLine="708"/>
        <w:jc w:val="both"/>
        <w:rPr>
          <w:rFonts w:ascii="Times New Roman" w:hAnsi="Times New Roman" w:cs="Times New Roman"/>
          <w:sz w:val="26"/>
          <w:szCs w:val="26"/>
        </w:rPr>
      </w:pPr>
      <w:r w:rsidRPr="00D76BB6">
        <w:rPr>
          <w:rFonts w:ascii="Times New Roman" w:hAnsi="Times New Roman" w:cs="Times New Roman"/>
          <w:sz w:val="26"/>
          <w:szCs w:val="26"/>
        </w:rPr>
        <w:t>11.</w:t>
      </w:r>
      <w:r w:rsidR="00A1211D" w:rsidRPr="00D76BB6">
        <w:rPr>
          <w:rFonts w:ascii="Times New Roman" w:hAnsi="Times New Roman" w:cs="Times New Roman"/>
          <w:sz w:val="26"/>
          <w:szCs w:val="26"/>
        </w:rPr>
        <w:t xml:space="preserve">2. Каждый работник </w:t>
      </w:r>
      <w:r w:rsidR="0087029F">
        <w:rPr>
          <w:rFonts w:ascii="Times New Roman" w:hAnsi="Times New Roman" w:cs="Times New Roman"/>
          <w:sz w:val="26"/>
          <w:szCs w:val="26"/>
        </w:rPr>
        <w:t>у</w:t>
      </w:r>
      <w:r w:rsidR="00A1211D" w:rsidRPr="00D76BB6">
        <w:rPr>
          <w:rFonts w:ascii="Times New Roman" w:hAnsi="Times New Roman" w:cs="Times New Roman"/>
          <w:sz w:val="26"/>
          <w:szCs w:val="26"/>
        </w:rPr>
        <w:t xml:space="preserve">чреждения при заключении с ним трудового договора должен быть ознакомлен с </w:t>
      </w:r>
      <w:r w:rsidR="0087029F">
        <w:rPr>
          <w:rFonts w:ascii="Times New Roman" w:hAnsi="Times New Roman" w:cs="Times New Roman"/>
          <w:sz w:val="26"/>
          <w:szCs w:val="26"/>
        </w:rPr>
        <w:t>а</w:t>
      </w:r>
      <w:r w:rsidR="00A1211D" w:rsidRPr="00D76BB6">
        <w:rPr>
          <w:rFonts w:ascii="Times New Roman" w:hAnsi="Times New Roman" w:cs="Times New Roman"/>
          <w:sz w:val="26"/>
          <w:szCs w:val="26"/>
        </w:rPr>
        <w:t xml:space="preserve">нтикоррупционной политикой </w:t>
      </w:r>
      <w:r w:rsidR="0087029F">
        <w:rPr>
          <w:rFonts w:ascii="Times New Roman" w:hAnsi="Times New Roman" w:cs="Times New Roman"/>
          <w:sz w:val="26"/>
          <w:szCs w:val="26"/>
        </w:rPr>
        <w:t>у</w:t>
      </w:r>
      <w:r w:rsidR="00A1211D" w:rsidRPr="00D76BB6">
        <w:rPr>
          <w:rFonts w:ascii="Times New Roman" w:hAnsi="Times New Roman" w:cs="Times New Roman"/>
          <w:sz w:val="26"/>
          <w:szCs w:val="26"/>
        </w:rPr>
        <w:t xml:space="preserve">чреждения и локальными нормативными актами </w:t>
      </w:r>
      <w:r w:rsidR="0087029F">
        <w:rPr>
          <w:rFonts w:ascii="Times New Roman" w:hAnsi="Times New Roman" w:cs="Times New Roman"/>
          <w:sz w:val="26"/>
          <w:szCs w:val="26"/>
        </w:rPr>
        <w:t>у</w:t>
      </w:r>
      <w:r w:rsidR="00A1211D" w:rsidRPr="00D76BB6">
        <w:rPr>
          <w:rFonts w:ascii="Times New Roman" w:hAnsi="Times New Roman" w:cs="Times New Roman"/>
          <w:sz w:val="26"/>
          <w:szCs w:val="26"/>
        </w:rPr>
        <w:t>чреждения, касающимися противодействия коррупции, и соблюдать принципы и требования указанных документов.</w:t>
      </w:r>
    </w:p>
    <w:p w:rsidR="00A1211D" w:rsidRPr="00D76BB6" w:rsidRDefault="00A52138" w:rsidP="00A1211D">
      <w:pPr>
        <w:pStyle w:val="a3"/>
        <w:ind w:firstLine="708"/>
        <w:jc w:val="both"/>
        <w:rPr>
          <w:rFonts w:ascii="Times New Roman" w:hAnsi="Times New Roman" w:cs="Times New Roman"/>
          <w:sz w:val="26"/>
          <w:szCs w:val="26"/>
        </w:rPr>
      </w:pPr>
      <w:r w:rsidRPr="00D76BB6">
        <w:rPr>
          <w:rFonts w:ascii="Times New Roman" w:hAnsi="Times New Roman" w:cs="Times New Roman"/>
          <w:sz w:val="26"/>
          <w:szCs w:val="26"/>
        </w:rPr>
        <w:t>11.</w:t>
      </w:r>
      <w:r w:rsidR="00A1211D" w:rsidRPr="00D76BB6">
        <w:rPr>
          <w:rFonts w:ascii="Times New Roman" w:hAnsi="Times New Roman" w:cs="Times New Roman"/>
          <w:sz w:val="26"/>
          <w:szCs w:val="26"/>
        </w:rPr>
        <w:t xml:space="preserve">3. Работники </w:t>
      </w:r>
      <w:r w:rsidR="0087029F">
        <w:rPr>
          <w:rFonts w:ascii="Times New Roman" w:hAnsi="Times New Roman" w:cs="Times New Roman"/>
          <w:sz w:val="26"/>
          <w:szCs w:val="26"/>
        </w:rPr>
        <w:t>у</w:t>
      </w:r>
      <w:r w:rsidR="00A1211D" w:rsidRPr="00D76BB6">
        <w:rPr>
          <w:rFonts w:ascii="Times New Roman" w:hAnsi="Times New Roman" w:cs="Times New Roman"/>
          <w:sz w:val="26"/>
          <w:szCs w:val="26"/>
        </w:rPr>
        <w:t xml:space="preserve">чреждения, виновные в нарушении требований </w:t>
      </w:r>
      <w:r w:rsidRPr="00D76BB6">
        <w:rPr>
          <w:rFonts w:ascii="Times New Roman" w:hAnsi="Times New Roman" w:cs="Times New Roman"/>
          <w:sz w:val="26"/>
          <w:szCs w:val="26"/>
        </w:rPr>
        <w:t>настоящего Положения</w:t>
      </w:r>
      <w:r w:rsidR="00A1211D" w:rsidRPr="00D76BB6">
        <w:rPr>
          <w:rFonts w:ascii="Times New Roman" w:hAnsi="Times New Roman" w:cs="Times New Roman"/>
          <w:sz w:val="26"/>
          <w:szCs w:val="26"/>
        </w:rPr>
        <w:t xml:space="preserve"> и локальных нормативных актов </w:t>
      </w:r>
      <w:r w:rsidR="0087029F">
        <w:rPr>
          <w:rFonts w:ascii="Times New Roman" w:hAnsi="Times New Roman" w:cs="Times New Roman"/>
          <w:sz w:val="26"/>
          <w:szCs w:val="26"/>
        </w:rPr>
        <w:t>у</w:t>
      </w:r>
      <w:r w:rsidR="00A1211D" w:rsidRPr="00D76BB6">
        <w:rPr>
          <w:rFonts w:ascii="Times New Roman" w:hAnsi="Times New Roman" w:cs="Times New Roman"/>
          <w:sz w:val="26"/>
          <w:szCs w:val="26"/>
        </w:rPr>
        <w:t>чреждения, касающихся противодействия коррупции</w:t>
      </w:r>
      <w:r w:rsidR="0087029F">
        <w:rPr>
          <w:rFonts w:ascii="Times New Roman" w:hAnsi="Times New Roman" w:cs="Times New Roman"/>
          <w:sz w:val="26"/>
          <w:szCs w:val="26"/>
        </w:rPr>
        <w:t>,</w:t>
      </w:r>
      <w:r w:rsidR="00A1211D" w:rsidRPr="00D76BB6">
        <w:rPr>
          <w:rFonts w:ascii="Times New Roman" w:hAnsi="Times New Roman" w:cs="Times New Roman"/>
          <w:sz w:val="26"/>
          <w:szCs w:val="26"/>
        </w:rPr>
        <w:t xml:space="preserve"> могут быть привлечены к следующим видам дисциплинарной ответственности по инициативе </w:t>
      </w:r>
      <w:r w:rsidR="0087029F">
        <w:rPr>
          <w:rFonts w:ascii="Times New Roman" w:hAnsi="Times New Roman" w:cs="Times New Roman"/>
          <w:sz w:val="26"/>
          <w:szCs w:val="26"/>
        </w:rPr>
        <w:t>у</w:t>
      </w:r>
      <w:r w:rsidR="00A1211D" w:rsidRPr="00D76BB6">
        <w:rPr>
          <w:rFonts w:ascii="Times New Roman" w:hAnsi="Times New Roman" w:cs="Times New Roman"/>
          <w:sz w:val="26"/>
          <w:szCs w:val="26"/>
        </w:rPr>
        <w:t>чреждения: замечание, выговор, увольнение по соответствующим основаниям, в порядке, установленном Трудовым кодексом Российской Федерации.</w:t>
      </w:r>
    </w:p>
    <w:p w:rsidR="00D214D2" w:rsidRPr="00A96A26" w:rsidRDefault="00D214D2" w:rsidP="00D214D2">
      <w:pPr>
        <w:pStyle w:val="a3"/>
        <w:ind w:firstLine="708"/>
        <w:jc w:val="both"/>
        <w:rPr>
          <w:rFonts w:ascii="Times New Roman" w:hAnsi="Times New Roman" w:cs="Times New Roman"/>
          <w:sz w:val="26"/>
          <w:szCs w:val="26"/>
          <w:highlight w:val="green"/>
        </w:rPr>
      </w:pPr>
    </w:p>
    <w:p w:rsidR="00D214D2" w:rsidRPr="0087029F" w:rsidRDefault="00D214D2" w:rsidP="00D214D2">
      <w:pPr>
        <w:pStyle w:val="a3"/>
        <w:jc w:val="center"/>
        <w:rPr>
          <w:rFonts w:ascii="Times New Roman" w:hAnsi="Times New Roman" w:cs="Times New Roman"/>
          <w:bCs/>
          <w:sz w:val="26"/>
          <w:szCs w:val="26"/>
        </w:rPr>
      </w:pPr>
      <w:r w:rsidRPr="0087029F">
        <w:rPr>
          <w:rFonts w:ascii="Times New Roman" w:hAnsi="Times New Roman" w:cs="Times New Roman"/>
          <w:bCs/>
          <w:sz w:val="26"/>
          <w:szCs w:val="26"/>
        </w:rPr>
        <w:t>XI</w:t>
      </w:r>
      <w:r w:rsidRPr="0087029F">
        <w:rPr>
          <w:rFonts w:ascii="Times New Roman" w:hAnsi="Times New Roman" w:cs="Times New Roman"/>
          <w:bCs/>
          <w:sz w:val="26"/>
          <w:szCs w:val="26"/>
          <w:lang w:val="en-US"/>
        </w:rPr>
        <w:t>I</w:t>
      </w:r>
      <w:r w:rsidRPr="0087029F">
        <w:rPr>
          <w:rFonts w:ascii="Times New Roman" w:hAnsi="Times New Roman" w:cs="Times New Roman"/>
          <w:bCs/>
          <w:sz w:val="26"/>
          <w:szCs w:val="26"/>
        </w:rPr>
        <w:t xml:space="preserve">. Порядок пересмотра настоящего Положения </w:t>
      </w:r>
    </w:p>
    <w:p w:rsidR="00D214D2" w:rsidRPr="0087029F" w:rsidRDefault="00D214D2" w:rsidP="00D214D2">
      <w:pPr>
        <w:pStyle w:val="a3"/>
        <w:jc w:val="center"/>
        <w:rPr>
          <w:rFonts w:ascii="Times New Roman" w:hAnsi="Times New Roman" w:cs="Times New Roman"/>
          <w:bCs/>
          <w:sz w:val="26"/>
          <w:szCs w:val="26"/>
        </w:rPr>
      </w:pPr>
      <w:r w:rsidRPr="0087029F">
        <w:rPr>
          <w:rFonts w:ascii="Times New Roman" w:hAnsi="Times New Roman" w:cs="Times New Roman"/>
          <w:bCs/>
          <w:sz w:val="26"/>
          <w:szCs w:val="26"/>
        </w:rPr>
        <w:t>и внесения в него изменений</w:t>
      </w:r>
    </w:p>
    <w:p w:rsidR="00D214D2" w:rsidRPr="00A96A26" w:rsidRDefault="00D214D2" w:rsidP="00D214D2">
      <w:pPr>
        <w:pStyle w:val="a3"/>
        <w:jc w:val="center"/>
        <w:rPr>
          <w:rFonts w:ascii="Times New Roman" w:hAnsi="Times New Roman" w:cs="Times New Roman"/>
          <w:sz w:val="26"/>
          <w:szCs w:val="26"/>
        </w:rPr>
      </w:pP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12.1. Учреждение осуществляет регулярный мониторинг эффективности реализации антикоррупционной политики </w:t>
      </w:r>
      <w:r w:rsidR="0087029F">
        <w:rPr>
          <w:rFonts w:ascii="Times New Roman" w:hAnsi="Times New Roman" w:cs="Times New Roman"/>
          <w:sz w:val="26"/>
          <w:szCs w:val="26"/>
        </w:rPr>
        <w:t>у</w:t>
      </w:r>
      <w:r w:rsidRPr="00A96A26">
        <w:rPr>
          <w:rFonts w:ascii="Times New Roman" w:hAnsi="Times New Roman" w:cs="Times New Roman"/>
          <w:sz w:val="26"/>
          <w:szCs w:val="26"/>
        </w:rPr>
        <w:t xml:space="preserve">чреждения. </w:t>
      </w:r>
    </w:p>
    <w:p w:rsidR="00D214D2" w:rsidRPr="00A96A26"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12.2. Должностное лицо </w:t>
      </w:r>
      <w:r w:rsidR="0087029F">
        <w:rPr>
          <w:rFonts w:ascii="Times New Roman" w:hAnsi="Times New Roman" w:cs="Times New Roman"/>
          <w:sz w:val="26"/>
          <w:szCs w:val="26"/>
        </w:rPr>
        <w:t>у</w:t>
      </w:r>
      <w:r w:rsidRPr="00A96A26">
        <w:rPr>
          <w:rFonts w:ascii="Times New Roman" w:hAnsi="Times New Roman" w:cs="Times New Roman"/>
          <w:sz w:val="26"/>
          <w:szCs w:val="26"/>
        </w:rPr>
        <w:t xml:space="preserve">чреждения, ответственное за реализацию антикоррупционной политики </w:t>
      </w:r>
      <w:r w:rsidR="0087029F">
        <w:rPr>
          <w:rFonts w:ascii="Times New Roman" w:hAnsi="Times New Roman" w:cs="Times New Roman"/>
          <w:sz w:val="26"/>
          <w:szCs w:val="26"/>
        </w:rPr>
        <w:t>у</w:t>
      </w:r>
      <w:r w:rsidRPr="00A96A26">
        <w:rPr>
          <w:rFonts w:ascii="Times New Roman" w:hAnsi="Times New Roman" w:cs="Times New Roman"/>
          <w:sz w:val="26"/>
          <w:szCs w:val="26"/>
        </w:rPr>
        <w:t xml:space="preserve">чреждения, ежегодно готовит отчет о реализации мер по предупреждению коррупции в </w:t>
      </w:r>
      <w:r w:rsidR="0087029F">
        <w:rPr>
          <w:rFonts w:ascii="Times New Roman" w:hAnsi="Times New Roman" w:cs="Times New Roman"/>
          <w:sz w:val="26"/>
          <w:szCs w:val="26"/>
        </w:rPr>
        <w:t>у</w:t>
      </w:r>
      <w:r w:rsidRPr="00A96A26">
        <w:rPr>
          <w:rFonts w:ascii="Times New Roman" w:hAnsi="Times New Roman" w:cs="Times New Roman"/>
          <w:sz w:val="26"/>
          <w:szCs w:val="26"/>
        </w:rPr>
        <w:t xml:space="preserve">чреждении, представляет его руководителю </w:t>
      </w:r>
      <w:r w:rsidR="0087029F">
        <w:rPr>
          <w:rFonts w:ascii="Times New Roman" w:hAnsi="Times New Roman" w:cs="Times New Roman"/>
          <w:sz w:val="26"/>
          <w:szCs w:val="26"/>
        </w:rPr>
        <w:t>у</w:t>
      </w:r>
      <w:r w:rsidRPr="00A96A26">
        <w:rPr>
          <w:rFonts w:ascii="Times New Roman" w:hAnsi="Times New Roman" w:cs="Times New Roman"/>
          <w:sz w:val="26"/>
          <w:szCs w:val="26"/>
        </w:rPr>
        <w:t xml:space="preserve">чреждения. На основании указанного отчета в настоящее Положение могут быть внесены изменения. </w:t>
      </w:r>
    </w:p>
    <w:p w:rsidR="00D214D2" w:rsidRDefault="00D214D2" w:rsidP="00D214D2">
      <w:pPr>
        <w:pStyle w:val="a3"/>
        <w:ind w:firstLine="708"/>
        <w:jc w:val="both"/>
        <w:rPr>
          <w:rFonts w:ascii="Times New Roman" w:hAnsi="Times New Roman" w:cs="Times New Roman"/>
          <w:sz w:val="26"/>
          <w:szCs w:val="26"/>
        </w:rPr>
      </w:pPr>
      <w:r w:rsidRPr="00A96A26">
        <w:rPr>
          <w:rFonts w:ascii="Times New Roman" w:hAnsi="Times New Roman" w:cs="Times New Roman"/>
          <w:sz w:val="26"/>
          <w:szCs w:val="26"/>
        </w:rPr>
        <w:t xml:space="preserve">12.3.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w:t>
      </w:r>
      <w:r w:rsidR="0087029F">
        <w:rPr>
          <w:rFonts w:ascii="Times New Roman" w:hAnsi="Times New Roman" w:cs="Times New Roman"/>
          <w:sz w:val="26"/>
          <w:szCs w:val="26"/>
        </w:rPr>
        <w:t>у</w:t>
      </w:r>
      <w:r w:rsidRPr="00A96A26">
        <w:rPr>
          <w:rFonts w:ascii="Times New Roman" w:hAnsi="Times New Roman" w:cs="Times New Roman"/>
          <w:sz w:val="26"/>
          <w:szCs w:val="26"/>
        </w:rPr>
        <w:t>чреждения.</w:t>
      </w:r>
    </w:p>
    <w:p w:rsidR="00D214D2" w:rsidRDefault="00D214D2" w:rsidP="00D214D2">
      <w:pPr>
        <w:pStyle w:val="a3"/>
        <w:ind w:firstLine="708"/>
        <w:jc w:val="both"/>
        <w:rPr>
          <w:rFonts w:ascii="Times New Roman" w:hAnsi="Times New Roman" w:cs="Times New Roman"/>
          <w:sz w:val="26"/>
          <w:szCs w:val="26"/>
        </w:rPr>
      </w:pPr>
    </w:p>
    <w:p w:rsidR="00D214D2" w:rsidRDefault="00D214D2" w:rsidP="00D214D2">
      <w:pPr>
        <w:pStyle w:val="a3"/>
        <w:ind w:firstLine="708"/>
        <w:jc w:val="both"/>
        <w:rPr>
          <w:rFonts w:ascii="Times New Roman" w:hAnsi="Times New Roman" w:cs="Times New Roman"/>
          <w:sz w:val="26"/>
          <w:szCs w:val="26"/>
        </w:rPr>
      </w:pPr>
    </w:p>
    <w:p w:rsidR="00D214D2" w:rsidRDefault="00D214D2" w:rsidP="00D214D2">
      <w:pPr>
        <w:pStyle w:val="a3"/>
        <w:ind w:firstLine="708"/>
        <w:jc w:val="both"/>
        <w:rPr>
          <w:rFonts w:ascii="Times New Roman" w:hAnsi="Times New Roman" w:cs="Times New Roman"/>
          <w:sz w:val="26"/>
          <w:szCs w:val="26"/>
        </w:rPr>
      </w:pPr>
    </w:p>
    <w:p w:rsidR="00D214D2" w:rsidRDefault="00D214D2" w:rsidP="00D214D2">
      <w:pPr>
        <w:pStyle w:val="a3"/>
        <w:ind w:firstLine="708"/>
        <w:jc w:val="both"/>
        <w:rPr>
          <w:rFonts w:ascii="Times New Roman" w:hAnsi="Times New Roman" w:cs="Times New Roman"/>
          <w:sz w:val="26"/>
          <w:szCs w:val="26"/>
        </w:rPr>
      </w:pPr>
    </w:p>
    <w:p w:rsidR="00D214D2" w:rsidRDefault="00D214D2" w:rsidP="00D214D2">
      <w:pPr>
        <w:pStyle w:val="a3"/>
        <w:ind w:firstLine="708"/>
        <w:jc w:val="both"/>
        <w:rPr>
          <w:rFonts w:ascii="Times New Roman" w:hAnsi="Times New Roman" w:cs="Times New Roman"/>
          <w:sz w:val="26"/>
          <w:szCs w:val="26"/>
        </w:rPr>
      </w:pPr>
    </w:p>
    <w:p w:rsidR="00D214D2" w:rsidRDefault="00D214D2" w:rsidP="00D214D2">
      <w:pPr>
        <w:pStyle w:val="a3"/>
        <w:ind w:firstLine="708"/>
        <w:jc w:val="both"/>
        <w:rPr>
          <w:rFonts w:ascii="Times New Roman" w:hAnsi="Times New Roman" w:cs="Times New Roman"/>
          <w:sz w:val="26"/>
          <w:szCs w:val="26"/>
        </w:rPr>
      </w:pPr>
    </w:p>
    <w:p w:rsidR="00D214D2" w:rsidRDefault="00D214D2" w:rsidP="00D214D2">
      <w:pPr>
        <w:pStyle w:val="a3"/>
        <w:ind w:firstLine="708"/>
        <w:jc w:val="both"/>
        <w:rPr>
          <w:rFonts w:ascii="Times New Roman" w:hAnsi="Times New Roman" w:cs="Times New Roman"/>
          <w:sz w:val="26"/>
          <w:szCs w:val="26"/>
        </w:rPr>
      </w:pPr>
    </w:p>
    <w:p w:rsidR="00D214D2" w:rsidRDefault="00D214D2" w:rsidP="00D214D2">
      <w:pPr>
        <w:pStyle w:val="a3"/>
        <w:ind w:firstLine="708"/>
        <w:jc w:val="both"/>
        <w:rPr>
          <w:rFonts w:ascii="Times New Roman" w:hAnsi="Times New Roman" w:cs="Times New Roman"/>
          <w:sz w:val="26"/>
          <w:szCs w:val="26"/>
        </w:rPr>
      </w:pPr>
    </w:p>
    <w:p w:rsidR="00D214D2" w:rsidRDefault="00D214D2" w:rsidP="00D214D2">
      <w:pPr>
        <w:pStyle w:val="a3"/>
        <w:ind w:firstLine="708"/>
        <w:jc w:val="both"/>
        <w:rPr>
          <w:rFonts w:ascii="Times New Roman" w:hAnsi="Times New Roman" w:cs="Times New Roman"/>
          <w:sz w:val="26"/>
          <w:szCs w:val="26"/>
        </w:rPr>
      </w:pPr>
    </w:p>
    <w:p w:rsidR="00D214D2" w:rsidRDefault="00D214D2" w:rsidP="00D214D2">
      <w:pPr>
        <w:pStyle w:val="a3"/>
        <w:ind w:firstLine="708"/>
        <w:jc w:val="both"/>
        <w:rPr>
          <w:rFonts w:ascii="Times New Roman" w:hAnsi="Times New Roman" w:cs="Times New Roman"/>
          <w:sz w:val="26"/>
          <w:szCs w:val="26"/>
        </w:rPr>
      </w:pPr>
    </w:p>
    <w:p w:rsidR="00D76BB6" w:rsidRDefault="00D76BB6" w:rsidP="00D214D2">
      <w:pPr>
        <w:pStyle w:val="a3"/>
        <w:ind w:firstLine="708"/>
        <w:jc w:val="both"/>
        <w:rPr>
          <w:rFonts w:ascii="Times New Roman" w:hAnsi="Times New Roman" w:cs="Times New Roman"/>
          <w:sz w:val="26"/>
          <w:szCs w:val="26"/>
        </w:rPr>
      </w:pPr>
    </w:p>
    <w:p w:rsidR="00FF6910" w:rsidRDefault="00FF6910" w:rsidP="00D214D2">
      <w:pPr>
        <w:pStyle w:val="a3"/>
        <w:ind w:firstLine="708"/>
        <w:jc w:val="both"/>
        <w:rPr>
          <w:rFonts w:ascii="Times New Roman" w:hAnsi="Times New Roman" w:cs="Times New Roman"/>
          <w:sz w:val="26"/>
          <w:szCs w:val="26"/>
        </w:rPr>
      </w:pPr>
    </w:p>
    <w:p w:rsidR="00FF6910" w:rsidRDefault="00FF6910" w:rsidP="00D214D2">
      <w:pPr>
        <w:pStyle w:val="a3"/>
        <w:ind w:firstLine="708"/>
        <w:jc w:val="both"/>
        <w:rPr>
          <w:rFonts w:ascii="Times New Roman" w:hAnsi="Times New Roman" w:cs="Times New Roman"/>
          <w:sz w:val="26"/>
          <w:szCs w:val="26"/>
        </w:rPr>
      </w:pPr>
    </w:p>
    <w:p w:rsidR="00FF6910" w:rsidRDefault="00FF6910" w:rsidP="00D214D2">
      <w:pPr>
        <w:pStyle w:val="a3"/>
        <w:ind w:firstLine="708"/>
        <w:jc w:val="both"/>
        <w:rPr>
          <w:rFonts w:ascii="Times New Roman" w:hAnsi="Times New Roman" w:cs="Times New Roman"/>
          <w:sz w:val="26"/>
          <w:szCs w:val="26"/>
        </w:rPr>
      </w:pPr>
    </w:p>
    <w:p w:rsidR="00FF6910" w:rsidRDefault="00FF6910" w:rsidP="00D214D2">
      <w:pPr>
        <w:pStyle w:val="a3"/>
        <w:ind w:firstLine="708"/>
        <w:jc w:val="both"/>
        <w:rPr>
          <w:rFonts w:ascii="Times New Roman" w:hAnsi="Times New Roman" w:cs="Times New Roman"/>
          <w:sz w:val="26"/>
          <w:szCs w:val="26"/>
        </w:rPr>
      </w:pPr>
    </w:p>
    <w:p w:rsidR="00FF6910" w:rsidRDefault="00FF6910" w:rsidP="00D214D2">
      <w:pPr>
        <w:pStyle w:val="a3"/>
        <w:ind w:firstLine="708"/>
        <w:jc w:val="both"/>
        <w:rPr>
          <w:rFonts w:ascii="Times New Roman" w:hAnsi="Times New Roman" w:cs="Times New Roman"/>
          <w:sz w:val="26"/>
          <w:szCs w:val="26"/>
        </w:rPr>
      </w:pPr>
    </w:p>
    <w:p w:rsidR="00FF6910" w:rsidRDefault="00FF6910" w:rsidP="00D214D2">
      <w:pPr>
        <w:pStyle w:val="a3"/>
        <w:ind w:firstLine="708"/>
        <w:jc w:val="both"/>
        <w:rPr>
          <w:rFonts w:ascii="Times New Roman" w:hAnsi="Times New Roman" w:cs="Times New Roman"/>
          <w:sz w:val="26"/>
          <w:szCs w:val="26"/>
        </w:rPr>
      </w:pPr>
    </w:p>
    <w:p w:rsidR="00FF6910" w:rsidRDefault="00FF6910" w:rsidP="00D214D2">
      <w:pPr>
        <w:pStyle w:val="a3"/>
        <w:ind w:firstLine="708"/>
        <w:jc w:val="both"/>
        <w:rPr>
          <w:rFonts w:ascii="Times New Roman" w:hAnsi="Times New Roman" w:cs="Times New Roman"/>
          <w:sz w:val="26"/>
          <w:szCs w:val="26"/>
        </w:rPr>
      </w:pPr>
    </w:p>
    <w:sectPr w:rsidR="00FF6910" w:rsidSect="00DB599D">
      <w:headerReference w:type="default" r:id="rId8"/>
      <w:pgSz w:w="11906" w:h="16838"/>
      <w:pgMar w:top="568"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1DD" w:rsidRDefault="00B141DD" w:rsidP="00D214D2">
      <w:pPr>
        <w:spacing w:after="0" w:line="240" w:lineRule="auto"/>
      </w:pPr>
      <w:r>
        <w:separator/>
      </w:r>
    </w:p>
  </w:endnote>
  <w:endnote w:type="continuationSeparator" w:id="0">
    <w:p w:rsidR="00B141DD" w:rsidRDefault="00B141DD" w:rsidP="00D2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1DD" w:rsidRDefault="00B141DD" w:rsidP="00D214D2">
      <w:pPr>
        <w:spacing w:after="0" w:line="240" w:lineRule="auto"/>
      </w:pPr>
      <w:r>
        <w:separator/>
      </w:r>
    </w:p>
  </w:footnote>
  <w:footnote w:type="continuationSeparator" w:id="0">
    <w:p w:rsidR="00B141DD" w:rsidRDefault="00B141DD" w:rsidP="00D214D2">
      <w:pPr>
        <w:spacing w:after="0" w:line="240" w:lineRule="auto"/>
      </w:pPr>
      <w:r>
        <w:continuationSeparator/>
      </w:r>
    </w:p>
  </w:footnote>
  <w:footnote w:id="1">
    <w:p w:rsidR="00B35DE9" w:rsidRDefault="00B35DE9" w:rsidP="00D214D2">
      <w:pPr>
        <w:pStyle w:val="a6"/>
        <w:jc w:val="both"/>
      </w:pPr>
      <w:r>
        <w:rPr>
          <w:rStyle w:val="aa"/>
        </w:rPr>
        <w:footnoteRef/>
      </w:r>
      <w:r>
        <w:t xml:space="preserve"> Федеральные законы, регулирующие отношения, которые возникают в определенной сфере, например, в сфере образования, в сфере охраны здоровья граждан (Федеральный закон от 29 декабря 2012 г. № 273-ФЗ «Об образовании в Российской Федерации», Федеральный закон от 21 ноября 2011 г. № 323-ФЗ «Об основах охраны здоровья граждан в Российской Федерации»), содержат понятие конфликта интересов с учетом особенностей сферы общественных отношений, которые они регулируют.</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E9" w:rsidRDefault="00B35DE9">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5FB"/>
    <w:multiLevelType w:val="hybridMultilevel"/>
    <w:tmpl w:val="160045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6C6445"/>
    <w:multiLevelType w:val="hybridMultilevel"/>
    <w:tmpl w:val="EBD053EE"/>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 w15:restartNumberingAfterBreak="0">
    <w:nsid w:val="09AD72BC"/>
    <w:multiLevelType w:val="hybridMultilevel"/>
    <w:tmpl w:val="4366F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764FF"/>
    <w:multiLevelType w:val="hybridMultilevel"/>
    <w:tmpl w:val="F3127F2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9C7869"/>
    <w:multiLevelType w:val="hybridMultilevel"/>
    <w:tmpl w:val="85745404"/>
    <w:lvl w:ilvl="0" w:tplc="0419000D">
      <w:start w:val="1"/>
      <w:numFmt w:val="bullet"/>
      <w:lvlText w:val=""/>
      <w:lvlJc w:val="left"/>
      <w:pPr>
        <w:ind w:left="1344" w:hanging="360"/>
      </w:pPr>
      <w:rPr>
        <w:rFonts w:ascii="Wingdings" w:hAnsi="Wingdings" w:hint="default"/>
      </w:rPr>
    </w:lvl>
    <w:lvl w:ilvl="1" w:tplc="04190003">
      <w:start w:val="1"/>
      <w:numFmt w:val="bullet"/>
      <w:lvlText w:val="o"/>
      <w:lvlJc w:val="left"/>
      <w:pPr>
        <w:ind w:left="2064" w:hanging="360"/>
      </w:pPr>
      <w:rPr>
        <w:rFonts w:ascii="Courier New" w:hAnsi="Courier New" w:hint="default"/>
      </w:rPr>
    </w:lvl>
    <w:lvl w:ilvl="2" w:tplc="04190005">
      <w:start w:val="1"/>
      <w:numFmt w:val="bullet"/>
      <w:lvlText w:val=""/>
      <w:lvlJc w:val="left"/>
      <w:pPr>
        <w:ind w:left="2784" w:hanging="360"/>
      </w:pPr>
      <w:rPr>
        <w:rFonts w:ascii="Wingdings" w:hAnsi="Wingdings" w:hint="default"/>
      </w:rPr>
    </w:lvl>
    <w:lvl w:ilvl="3" w:tplc="04190001">
      <w:start w:val="1"/>
      <w:numFmt w:val="bullet"/>
      <w:lvlText w:val=""/>
      <w:lvlJc w:val="left"/>
      <w:pPr>
        <w:ind w:left="3504" w:hanging="360"/>
      </w:pPr>
      <w:rPr>
        <w:rFonts w:ascii="Symbol" w:hAnsi="Symbol" w:hint="default"/>
      </w:rPr>
    </w:lvl>
    <w:lvl w:ilvl="4" w:tplc="04190003">
      <w:start w:val="1"/>
      <w:numFmt w:val="bullet"/>
      <w:lvlText w:val="o"/>
      <w:lvlJc w:val="left"/>
      <w:pPr>
        <w:ind w:left="4224" w:hanging="360"/>
      </w:pPr>
      <w:rPr>
        <w:rFonts w:ascii="Courier New" w:hAnsi="Courier New" w:hint="default"/>
      </w:rPr>
    </w:lvl>
    <w:lvl w:ilvl="5" w:tplc="04190005">
      <w:start w:val="1"/>
      <w:numFmt w:val="bullet"/>
      <w:lvlText w:val=""/>
      <w:lvlJc w:val="left"/>
      <w:pPr>
        <w:ind w:left="4944" w:hanging="360"/>
      </w:pPr>
      <w:rPr>
        <w:rFonts w:ascii="Wingdings" w:hAnsi="Wingdings" w:hint="default"/>
      </w:rPr>
    </w:lvl>
    <w:lvl w:ilvl="6" w:tplc="04190001">
      <w:start w:val="1"/>
      <w:numFmt w:val="bullet"/>
      <w:lvlText w:val=""/>
      <w:lvlJc w:val="left"/>
      <w:pPr>
        <w:ind w:left="5664" w:hanging="360"/>
      </w:pPr>
      <w:rPr>
        <w:rFonts w:ascii="Symbol" w:hAnsi="Symbol" w:hint="default"/>
      </w:rPr>
    </w:lvl>
    <w:lvl w:ilvl="7" w:tplc="04190003">
      <w:start w:val="1"/>
      <w:numFmt w:val="bullet"/>
      <w:lvlText w:val="o"/>
      <w:lvlJc w:val="left"/>
      <w:pPr>
        <w:ind w:left="6384" w:hanging="360"/>
      </w:pPr>
      <w:rPr>
        <w:rFonts w:ascii="Courier New" w:hAnsi="Courier New" w:hint="default"/>
      </w:rPr>
    </w:lvl>
    <w:lvl w:ilvl="8" w:tplc="04190005">
      <w:start w:val="1"/>
      <w:numFmt w:val="bullet"/>
      <w:lvlText w:val=""/>
      <w:lvlJc w:val="left"/>
      <w:pPr>
        <w:ind w:left="7104" w:hanging="360"/>
      </w:pPr>
      <w:rPr>
        <w:rFonts w:ascii="Wingdings" w:hAnsi="Wingdings" w:hint="default"/>
      </w:rPr>
    </w:lvl>
  </w:abstractNum>
  <w:abstractNum w:abstractNumId="5" w15:restartNumberingAfterBreak="0">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58706E"/>
    <w:multiLevelType w:val="hybridMultilevel"/>
    <w:tmpl w:val="F042A6F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F361C17"/>
    <w:multiLevelType w:val="hybridMultilevel"/>
    <w:tmpl w:val="B00EA36C"/>
    <w:lvl w:ilvl="0" w:tplc="9188759E">
      <w:start w:val="1"/>
      <w:numFmt w:val="upperRoman"/>
      <w:lvlText w:val="%1."/>
      <w:lvlJc w:val="left"/>
      <w:pPr>
        <w:ind w:left="1344" w:hanging="720"/>
      </w:pPr>
      <w:rPr>
        <w:rFonts w:cs="Times New Roman"/>
      </w:rPr>
    </w:lvl>
    <w:lvl w:ilvl="1" w:tplc="04190019">
      <w:start w:val="1"/>
      <w:numFmt w:val="lowerLetter"/>
      <w:lvlText w:val="%2."/>
      <w:lvlJc w:val="left"/>
      <w:pPr>
        <w:ind w:left="1704" w:hanging="360"/>
      </w:pPr>
      <w:rPr>
        <w:rFonts w:cs="Times New Roman"/>
      </w:rPr>
    </w:lvl>
    <w:lvl w:ilvl="2" w:tplc="0419001B">
      <w:start w:val="1"/>
      <w:numFmt w:val="lowerRoman"/>
      <w:lvlText w:val="%3."/>
      <w:lvlJc w:val="right"/>
      <w:pPr>
        <w:ind w:left="2424" w:hanging="180"/>
      </w:pPr>
      <w:rPr>
        <w:rFonts w:cs="Times New Roman"/>
      </w:rPr>
    </w:lvl>
    <w:lvl w:ilvl="3" w:tplc="0419000F">
      <w:start w:val="1"/>
      <w:numFmt w:val="decimal"/>
      <w:lvlText w:val="%4."/>
      <w:lvlJc w:val="left"/>
      <w:pPr>
        <w:ind w:left="3144" w:hanging="360"/>
      </w:pPr>
      <w:rPr>
        <w:rFonts w:cs="Times New Roman"/>
      </w:rPr>
    </w:lvl>
    <w:lvl w:ilvl="4" w:tplc="04190019">
      <w:start w:val="1"/>
      <w:numFmt w:val="lowerLetter"/>
      <w:lvlText w:val="%5."/>
      <w:lvlJc w:val="left"/>
      <w:pPr>
        <w:ind w:left="3864" w:hanging="360"/>
      </w:pPr>
      <w:rPr>
        <w:rFonts w:cs="Times New Roman"/>
      </w:rPr>
    </w:lvl>
    <w:lvl w:ilvl="5" w:tplc="0419001B">
      <w:start w:val="1"/>
      <w:numFmt w:val="lowerRoman"/>
      <w:lvlText w:val="%6."/>
      <w:lvlJc w:val="right"/>
      <w:pPr>
        <w:ind w:left="4584" w:hanging="180"/>
      </w:pPr>
      <w:rPr>
        <w:rFonts w:cs="Times New Roman"/>
      </w:rPr>
    </w:lvl>
    <w:lvl w:ilvl="6" w:tplc="0419000F">
      <w:start w:val="1"/>
      <w:numFmt w:val="decimal"/>
      <w:lvlText w:val="%7."/>
      <w:lvlJc w:val="left"/>
      <w:pPr>
        <w:ind w:left="5304" w:hanging="360"/>
      </w:pPr>
      <w:rPr>
        <w:rFonts w:cs="Times New Roman"/>
      </w:rPr>
    </w:lvl>
    <w:lvl w:ilvl="7" w:tplc="04190019">
      <w:start w:val="1"/>
      <w:numFmt w:val="lowerLetter"/>
      <w:lvlText w:val="%8."/>
      <w:lvlJc w:val="left"/>
      <w:pPr>
        <w:ind w:left="6024" w:hanging="360"/>
      </w:pPr>
      <w:rPr>
        <w:rFonts w:cs="Times New Roman"/>
      </w:rPr>
    </w:lvl>
    <w:lvl w:ilvl="8" w:tplc="0419001B">
      <w:start w:val="1"/>
      <w:numFmt w:val="lowerRoman"/>
      <w:lvlText w:val="%9."/>
      <w:lvlJc w:val="right"/>
      <w:pPr>
        <w:ind w:left="6744" w:hanging="180"/>
      </w:pPr>
      <w:rPr>
        <w:rFonts w:cs="Times New Roman"/>
      </w:rPr>
    </w:lvl>
  </w:abstractNum>
  <w:abstractNum w:abstractNumId="8" w15:restartNumberingAfterBreak="0">
    <w:nsid w:val="20191711"/>
    <w:multiLevelType w:val="hybridMultilevel"/>
    <w:tmpl w:val="16AE8144"/>
    <w:lvl w:ilvl="0" w:tplc="1D48B45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06A0F12"/>
    <w:multiLevelType w:val="hybridMultilevel"/>
    <w:tmpl w:val="330E2B0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921705A"/>
    <w:multiLevelType w:val="multilevel"/>
    <w:tmpl w:val="DDA8F550"/>
    <w:lvl w:ilvl="0">
      <w:start w:val="1"/>
      <w:numFmt w:val="decimal"/>
      <w:lvlText w:val="%1."/>
      <w:lvlJc w:val="left"/>
      <w:pPr>
        <w:ind w:left="1069" w:hanging="360"/>
      </w:pPr>
      <w:rPr>
        <w:rFonts w:ascii="Liberation Serif" w:hAnsi="Liberation Serif" w:cs="Liberation Serif"/>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74346BF"/>
    <w:multiLevelType w:val="hybridMultilevel"/>
    <w:tmpl w:val="4B52154E"/>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A6A74AA"/>
    <w:multiLevelType w:val="hybridMultilevel"/>
    <w:tmpl w:val="4366F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29269E"/>
    <w:multiLevelType w:val="hybridMultilevel"/>
    <w:tmpl w:val="DFBE1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19"/>
  </w:num>
  <w:num w:numId="3">
    <w:abstractNumId w:val="15"/>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3"/>
  </w:num>
  <w:num w:numId="11">
    <w:abstractNumId w:val="11"/>
  </w:num>
  <w:num w:numId="12">
    <w:abstractNumId w:val="6"/>
  </w:num>
  <w:num w:numId="13">
    <w:abstractNumId w:val="9"/>
  </w:num>
  <w:num w:numId="14">
    <w:abstractNumId w:val="20"/>
  </w:num>
  <w:num w:numId="15">
    <w:abstractNumId w:val="10"/>
  </w:num>
  <w:num w:numId="16">
    <w:abstractNumId w:val="14"/>
  </w:num>
  <w:num w:numId="17">
    <w:abstractNumId w:val="13"/>
  </w:num>
  <w:num w:numId="18">
    <w:abstractNumId w:val="5"/>
  </w:num>
  <w:num w:numId="19">
    <w:abstractNumId w:val="1"/>
  </w:num>
  <w:num w:numId="20">
    <w:abstractNumId w:val="18"/>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4DB"/>
    <w:rsid w:val="00027130"/>
    <w:rsid w:val="000303A0"/>
    <w:rsid w:val="0005088B"/>
    <w:rsid w:val="00055546"/>
    <w:rsid w:val="00090747"/>
    <w:rsid w:val="000C15DE"/>
    <w:rsid w:val="001D102A"/>
    <w:rsid w:val="001E2076"/>
    <w:rsid w:val="0021760D"/>
    <w:rsid w:val="00244810"/>
    <w:rsid w:val="00254A2C"/>
    <w:rsid w:val="002730F3"/>
    <w:rsid w:val="002C4169"/>
    <w:rsid w:val="002E7B4B"/>
    <w:rsid w:val="00332795"/>
    <w:rsid w:val="00332D45"/>
    <w:rsid w:val="00366973"/>
    <w:rsid w:val="00371A92"/>
    <w:rsid w:val="003E4B6B"/>
    <w:rsid w:val="004170C1"/>
    <w:rsid w:val="00494C20"/>
    <w:rsid w:val="004E75E2"/>
    <w:rsid w:val="005301E9"/>
    <w:rsid w:val="0054216B"/>
    <w:rsid w:val="005C220F"/>
    <w:rsid w:val="005E1174"/>
    <w:rsid w:val="0060750A"/>
    <w:rsid w:val="00650111"/>
    <w:rsid w:val="00670922"/>
    <w:rsid w:val="00675BB6"/>
    <w:rsid w:val="006A3E12"/>
    <w:rsid w:val="006A49F8"/>
    <w:rsid w:val="006B28C0"/>
    <w:rsid w:val="006D621A"/>
    <w:rsid w:val="006E5454"/>
    <w:rsid w:val="0071021C"/>
    <w:rsid w:val="007164DB"/>
    <w:rsid w:val="00725943"/>
    <w:rsid w:val="00786649"/>
    <w:rsid w:val="007971F2"/>
    <w:rsid w:val="008105B7"/>
    <w:rsid w:val="008130A8"/>
    <w:rsid w:val="00827341"/>
    <w:rsid w:val="0087029F"/>
    <w:rsid w:val="0088776E"/>
    <w:rsid w:val="008B3395"/>
    <w:rsid w:val="008D7DED"/>
    <w:rsid w:val="008F79E9"/>
    <w:rsid w:val="0096762D"/>
    <w:rsid w:val="009C5EB9"/>
    <w:rsid w:val="009F1A8C"/>
    <w:rsid w:val="00A1211D"/>
    <w:rsid w:val="00A4430D"/>
    <w:rsid w:val="00A52138"/>
    <w:rsid w:val="00AA5C78"/>
    <w:rsid w:val="00AA64E5"/>
    <w:rsid w:val="00AB6D96"/>
    <w:rsid w:val="00B109BB"/>
    <w:rsid w:val="00B141DD"/>
    <w:rsid w:val="00B35DE9"/>
    <w:rsid w:val="00B67938"/>
    <w:rsid w:val="00BA0944"/>
    <w:rsid w:val="00BA199A"/>
    <w:rsid w:val="00BB301D"/>
    <w:rsid w:val="00CA15F6"/>
    <w:rsid w:val="00CB051A"/>
    <w:rsid w:val="00CD5920"/>
    <w:rsid w:val="00CF56AB"/>
    <w:rsid w:val="00D150CA"/>
    <w:rsid w:val="00D214D2"/>
    <w:rsid w:val="00D271D8"/>
    <w:rsid w:val="00D45CE2"/>
    <w:rsid w:val="00D539A9"/>
    <w:rsid w:val="00D76BB6"/>
    <w:rsid w:val="00DA5DA1"/>
    <w:rsid w:val="00DB599D"/>
    <w:rsid w:val="00DF0364"/>
    <w:rsid w:val="00E037A3"/>
    <w:rsid w:val="00E87DE6"/>
    <w:rsid w:val="00F038F0"/>
    <w:rsid w:val="00F2131D"/>
    <w:rsid w:val="00F4567B"/>
    <w:rsid w:val="00F7549B"/>
    <w:rsid w:val="00F80C9E"/>
    <w:rsid w:val="00FF6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B298F-F0BD-4C0B-B813-7E426C92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938"/>
  </w:style>
  <w:style w:type="paragraph" w:styleId="1">
    <w:name w:val="heading 1"/>
    <w:basedOn w:val="a"/>
    <w:next w:val="a"/>
    <w:link w:val="10"/>
    <w:uiPriority w:val="9"/>
    <w:qFormat/>
    <w:rsid w:val="00D214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D214D2"/>
    <w:pPr>
      <w:keepNext/>
      <w:spacing w:after="0" w:line="240" w:lineRule="auto"/>
      <w:ind w:firstLine="624"/>
      <w:jc w:val="both"/>
      <w:outlineLvl w:val="1"/>
    </w:pPr>
    <w:rPr>
      <w:rFonts w:ascii="Times New Roman" w:eastAsia="Times New Roman" w:hAnsi="Times New Roman" w:cs="Times New Roman"/>
      <w:b/>
      <w:bCs/>
      <w:i/>
      <w:iCs/>
      <w:sz w:val="28"/>
      <w:szCs w:val="28"/>
      <w:lang w:val="x-none" w:eastAsia="x-none"/>
    </w:rPr>
  </w:style>
  <w:style w:type="paragraph" w:styleId="3">
    <w:name w:val="heading 3"/>
    <w:basedOn w:val="a"/>
    <w:next w:val="a"/>
    <w:link w:val="30"/>
    <w:uiPriority w:val="9"/>
    <w:unhideWhenUsed/>
    <w:qFormat/>
    <w:rsid w:val="00D214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D214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14D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9"/>
    <w:rsid w:val="00D214D2"/>
    <w:rPr>
      <w:rFonts w:ascii="Times New Roman" w:eastAsia="Times New Roman" w:hAnsi="Times New Roman" w:cs="Times New Roman"/>
      <w:b/>
      <w:bCs/>
      <w:i/>
      <w:iCs/>
      <w:sz w:val="28"/>
      <w:szCs w:val="28"/>
      <w:lang w:val="x-none" w:eastAsia="x-none"/>
    </w:rPr>
  </w:style>
  <w:style w:type="character" w:customStyle="1" w:styleId="30">
    <w:name w:val="Заголовок 3 Знак"/>
    <w:basedOn w:val="a0"/>
    <w:link w:val="3"/>
    <w:uiPriority w:val="9"/>
    <w:rsid w:val="00D214D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D214D2"/>
    <w:rPr>
      <w:rFonts w:asciiTheme="majorHAnsi" w:eastAsiaTheme="majorEastAsia" w:hAnsiTheme="majorHAnsi" w:cstheme="majorBidi"/>
      <w:i/>
      <w:iCs/>
      <w:color w:val="2E74B5" w:themeColor="accent1" w:themeShade="BF"/>
    </w:rPr>
  </w:style>
  <w:style w:type="paragraph" w:styleId="a3">
    <w:name w:val="No Spacing"/>
    <w:uiPriority w:val="1"/>
    <w:qFormat/>
    <w:rsid w:val="00D214D2"/>
    <w:pPr>
      <w:spacing w:after="0" w:line="240" w:lineRule="auto"/>
    </w:pPr>
  </w:style>
  <w:style w:type="paragraph" w:styleId="a4">
    <w:name w:val="List Paragraph"/>
    <w:basedOn w:val="a"/>
    <w:qFormat/>
    <w:rsid w:val="00D214D2"/>
    <w:pPr>
      <w:ind w:left="720"/>
      <w:contextualSpacing/>
    </w:pPr>
  </w:style>
  <w:style w:type="paragraph" w:customStyle="1" w:styleId="ConsPlusNormal">
    <w:name w:val="ConsPlusNormal"/>
    <w:rsid w:val="00D214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D214D2"/>
  </w:style>
  <w:style w:type="character" w:styleId="a5">
    <w:name w:val="Hyperlink"/>
    <w:basedOn w:val="a0"/>
    <w:uiPriority w:val="99"/>
    <w:rsid w:val="00D214D2"/>
    <w:rPr>
      <w:rFonts w:ascii="Times New Roman" w:hAnsi="Times New Roman" w:cs="Times New Roman"/>
      <w:color w:val="0000FF"/>
      <w:u w:val="single"/>
    </w:rPr>
  </w:style>
  <w:style w:type="paragraph" w:customStyle="1" w:styleId="11">
    <w:name w:val="Абзац списка1"/>
    <w:basedOn w:val="a"/>
    <w:uiPriority w:val="99"/>
    <w:rsid w:val="00D214D2"/>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rsid w:val="00D214D2"/>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D214D2"/>
    <w:rPr>
      <w:rFonts w:ascii="Times New Roman" w:eastAsia="Times New Roman" w:hAnsi="Times New Roman" w:cs="Times New Roman"/>
      <w:sz w:val="20"/>
      <w:szCs w:val="20"/>
      <w:lang w:eastAsia="ru-RU"/>
    </w:rPr>
  </w:style>
  <w:style w:type="paragraph" w:styleId="a8">
    <w:name w:val="Body Text"/>
    <w:basedOn w:val="a"/>
    <w:link w:val="a9"/>
    <w:uiPriority w:val="99"/>
    <w:semiHidden/>
    <w:rsid w:val="00D214D2"/>
    <w:pPr>
      <w:widowControl w:val="0"/>
      <w:shd w:val="clear" w:color="auto" w:fill="FFFFFF"/>
      <w:spacing w:before="420" w:after="0" w:line="319" w:lineRule="exact"/>
      <w:jc w:val="both"/>
    </w:pPr>
    <w:rPr>
      <w:rFonts w:ascii="Times New Roman" w:eastAsia="Times New Roman" w:hAnsi="Times New Roman" w:cs="Times New Roman"/>
      <w:spacing w:val="1"/>
      <w:sz w:val="25"/>
      <w:szCs w:val="25"/>
      <w:lang w:eastAsia="ru-RU"/>
    </w:rPr>
  </w:style>
  <w:style w:type="character" w:customStyle="1" w:styleId="a9">
    <w:name w:val="Основной текст Знак"/>
    <w:basedOn w:val="a0"/>
    <w:link w:val="a8"/>
    <w:uiPriority w:val="99"/>
    <w:semiHidden/>
    <w:rsid w:val="00D214D2"/>
    <w:rPr>
      <w:rFonts w:ascii="Times New Roman" w:eastAsia="Times New Roman" w:hAnsi="Times New Roman" w:cs="Times New Roman"/>
      <w:spacing w:val="1"/>
      <w:sz w:val="25"/>
      <w:szCs w:val="25"/>
      <w:shd w:val="clear" w:color="auto" w:fill="FFFFFF"/>
      <w:lang w:eastAsia="ru-RU"/>
    </w:rPr>
  </w:style>
  <w:style w:type="character" w:styleId="aa">
    <w:name w:val="footnote reference"/>
    <w:basedOn w:val="a0"/>
    <w:uiPriority w:val="99"/>
    <w:semiHidden/>
    <w:rsid w:val="00D214D2"/>
    <w:rPr>
      <w:rFonts w:ascii="Times New Roman" w:hAnsi="Times New Roman" w:cs="Times New Roman"/>
      <w:vertAlign w:val="superscript"/>
    </w:rPr>
  </w:style>
  <w:style w:type="character" w:styleId="ab">
    <w:name w:val="FollowedHyperlink"/>
    <w:basedOn w:val="a0"/>
    <w:uiPriority w:val="99"/>
    <w:semiHidden/>
    <w:unhideWhenUsed/>
    <w:rsid w:val="00D214D2"/>
    <w:rPr>
      <w:color w:val="954F72" w:themeColor="followedHyperlink"/>
      <w:u w:val="single"/>
    </w:rPr>
  </w:style>
  <w:style w:type="paragraph" w:styleId="ac">
    <w:name w:val="TOC Heading"/>
    <w:basedOn w:val="1"/>
    <w:next w:val="a"/>
    <w:uiPriority w:val="39"/>
    <w:unhideWhenUsed/>
    <w:qFormat/>
    <w:rsid w:val="00D214D2"/>
    <w:pPr>
      <w:outlineLvl w:val="9"/>
    </w:pPr>
    <w:rPr>
      <w:lang w:eastAsia="ru-RU"/>
    </w:rPr>
  </w:style>
  <w:style w:type="paragraph" w:styleId="12">
    <w:name w:val="toc 1"/>
    <w:basedOn w:val="a"/>
    <w:next w:val="a"/>
    <w:autoRedefine/>
    <w:uiPriority w:val="39"/>
    <w:unhideWhenUsed/>
    <w:rsid w:val="00D214D2"/>
    <w:pPr>
      <w:spacing w:after="100"/>
    </w:pPr>
  </w:style>
  <w:style w:type="paragraph" w:styleId="31">
    <w:name w:val="toc 3"/>
    <w:basedOn w:val="a"/>
    <w:next w:val="a"/>
    <w:autoRedefine/>
    <w:uiPriority w:val="39"/>
    <w:unhideWhenUsed/>
    <w:rsid w:val="00D214D2"/>
    <w:pPr>
      <w:tabs>
        <w:tab w:val="right" w:leader="dot" w:pos="9628"/>
      </w:tabs>
      <w:spacing w:after="100"/>
    </w:pPr>
  </w:style>
  <w:style w:type="paragraph" w:styleId="ad">
    <w:name w:val="header"/>
    <w:basedOn w:val="a"/>
    <w:link w:val="ae"/>
    <w:unhideWhenUsed/>
    <w:rsid w:val="00D214D2"/>
    <w:pPr>
      <w:tabs>
        <w:tab w:val="center" w:pos="4677"/>
        <w:tab w:val="right" w:pos="9355"/>
      </w:tabs>
      <w:spacing w:after="0" w:line="240" w:lineRule="auto"/>
    </w:pPr>
  </w:style>
  <w:style w:type="character" w:customStyle="1" w:styleId="ae">
    <w:name w:val="Верхний колонтитул Знак"/>
    <w:basedOn w:val="a0"/>
    <w:link w:val="ad"/>
    <w:rsid w:val="00D214D2"/>
  </w:style>
  <w:style w:type="paragraph" w:styleId="af">
    <w:name w:val="footer"/>
    <w:basedOn w:val="a"/>
    <w:link w:val="af0"/>
    <w:unhideWhenUsed/>
    <w:rsid w:val="00D214D2"/>
    <w:pPr>
      <w:tabs>
        <w:tab w:val="center" w:pos="4677"/>
        <w:tab w:val="right" w:pos="9355"/>
      </w:tabs>
      <w:spacing w:after="0" w:line="240" w:lineRule="auto"/>
    </w:pPr>
  </w:style>
  <w:style w:type="character" w:customStyle="1" w:styleId="af0">
    <w:name w:val="Нижний колонтитул Знак"/>
    <w:basedOn w:val="a0"/>
    <w:link w:val="af"/>
    <w:rsid w:val="00D214D2"/>
  </w:style>
  <w:style w:type="paragraph" w:customStyle="1" w:styleId="Default">
    <w:name w:val="Default"/>
    <w:rsid w:val="00D214D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endnote text"/>
    <w:basedOn w:val="a"/>
    <w:link w:val="af2"/>
    <w:uiPriority w:val="99"/>
    <w:semiHidden/>
    <w:unhideWhenUsed/>
    <w:rsid w:val="00D214D2"/>
    <w:pPr>
      <w:spacing w:after="0" w:line="240" w:lineRule="auto"/>
    </w:pPr>
    <w:rPr>
      <w:sz w:val="20"/>
      <w:szCs w:val="20"/>
    </w:rPr>
  </w:style>
  <w:style w:type="character" w:customStyle="1" w:styleId="af2">
    <w:name w:val="Текст концевой сноски Знак"/>
    <w:basedOn w:val="a0"/>
    <w:link w:val="af1"/>
    <w:uiPriority w:val="99"/>
    <w:semiHidden/>
    <w:rsid w:val="00D214D2"/>
    <w:rPr>
      <w:sz w:val="20"/>
      <w:szCs w:val="20"/>
    </w:rPr>
  </w:style>
  <w:style w:type="character" w:styleId="af3">
    <w:name w:val="endnote reference"/>
    <w:basedOn w:val="a0"/>
    <w:uiPriority w:val="99"/>
    <w:semiHidden/>
    <w:unhideWhenUsed/>
    <w:rsid w:val="00D214D2"/>
    <w:rPr>
      <w:vertAlign w:val="superscript"/>
    </w:rPr>
  </w:style>
  <w:style w:type="table" w:styleId="af4">
    <w:name w:val="Table Grid"/>
    <w:basedOn w:val="a1"/>
    <w:uiPriority w:val="39"/>
    <w:rsid w:val="00D21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D214D2"/>
    <w:rPr>
      <w:sz w:val="16"/>
      <w:szCs w:val="16"/>
    </w:rPr>
  </w:style>
  <w:style w:type="paragraph" w:styleId="af6">
    <w:name w:val="annotation text"/>
    <w:basedOn w:val="a"/>
    <w:link w:val="af7"/>
    <w:uiPriority w:val="99"/>
    <w:semiHidden/>
    <w:unhideWhenUsed/>
    <w:rsid w:val="00D214D2"/>
    <w:pPr>
      <w:spacing w:line="240" w:lineRule="auto"/>
    </w:pPr>
    <w:rPr>
      <w:sz w:val="20"/>
      <w:szCs w:val="20"/>
    </w:rPr>
  </w:style>
  <w:style w:type="character" w:customStyle="1" w:styleId="af7">
    <w:name w:val="Текст примечания Знак"/>
    <w:basedOn w:val="a0"/>
    <w:link w:val="af6"/>
    <w:uiPriority w:val="99"/>
    <w:semiHidden/>
    <w:rsid w:val="00D214D2"/>
    <w:rPr>
      <w:sz w:val="20"/>
      <w:szCs w:val="20"/>
    </w:rPr>
  </w:style>
  <w:style w:type="paragraph" w:styleId="af8">
    <w:name w:val="annotation subject"/>
    <w:basedOn w:val="af6"/>
    <w:next w:val="af6"/>
    <w:link w:val="af9"/>
    <w:uiPriority w:val="99"/>
    <w:semiHidden/>
    <w:unhideWhenUsed/>
    <w:rsid w:val="00D214D2"/>
    <w:rPr>
      <w:b/>
      <w:bCs/>
    </w:rPr>
  </w:style>
  <w:style w:type="character" w:customStyle="1" w:styleId="af9">
    <w:name w:val="Тема примечания Знак"/>
    <w:basedOn w:val="af7"/>
    <w:link w:val="af8"/>
    <w:uiPriority w:val="99"/>
    <w:semiHidden/>
    <w:rsid w:val="00D214D2"/>
    <w:rPr>
      <w:b/>
      <w:bCs/>
      <w:sz w:val="20"/>
      <w:szCs w:val="20"/>
    </w:rPr>
  </w:style>
  <w:style w:type="paragraph" w:styleId="afa">
    <w:name w:val="Balloon Text"/>
    <w:basedOn w:val="a"/>
    <w:link w:val="afb"/>
    <w:uiPriority w:val="99"/>
    <w:semiHidden/>
    <w:unhideWhenUsed/>
    <w:rsid w:val="00D214D2"/>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D214D2"/>
    <w:rPr>
      <w:rFonts w:ascii="Segoe UI" w:hAnsi="Segoe UI" w:cs="Segoe UI"/>
      <w:sz w:val="18"/>
      <w:szCs w:val="18"/>
    </w:rPr>
  </w:style>
  <w:style w:type="paragraph" w:customStyle="1" w:styleId="ConsPlusTitle">
    <w:name w:val="ConsPlusTitle"/>
    <w:rsid w:val="00D214D2"/>
    <w:pPr>
      <w:widowControl w:val="0"/>
      <w:autoSpaceDE w:val="0"/>
      <w:autoSpaceDN w:val="0"/>
      <w:spacing w:after="0" w:line="240" w:lineRule="auto"/>
    </w:pPr>
    <w:rPr>
      <w:rFonts w:ascii="Calibri" w:eastAsia="Times New Roman" w:hAnsi="Calibri" w:cs="Calibri"/>
      <w:b/>
      <w:szCs w:val="20"/>
      <w:lang w:eastAsia="ru-RU"/>
    </w:rPr>
  </w:style>
  <w:style w:type="character" w:styleId="afc">
    <w:name w:val="Emphasis"/>
    <w:basedOn w:val="a0"/>
    <w:uiPriority w:val="20"/>
    <w:qFormat/>
    <w:rsid w:val="00D214D2"/>
    <w:rPr>
      <w:i/>
      <w:iCs/>
    </w:rPr>
  </w:style>
  <w:style w:type="paragraph" w:customStyle="1" w:styleId="ConsPlusNonformat">
    <w:name w:val="ConsPlusNonformat"/>
    <w:uiPriority w:val="99"/>
    <w:rsid w:val="00D214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Normal (Web)"/>
    <w:basedOn w:val="a"/>
    <w:uiPriority w:val="99"/>
    <w:rsid w:val="00D214D2"/>
    <w:pPr>
      <w:autoSpaceDE w:val="0"/>
      <w:autoSpaceDN w:val="0"/>
      <w:adjustRightInd w:val="0"/>
      <w:spacing w:before="100" w:beforeAutospacing="1" w:after="100" w:afterAutospacing="1" w:line="240" w:lineRule="auto"/>
      <w:ind w:firstLine="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E77DD-CD94-4387-AB89-E0A3391D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11</Pages>
  <Words>3980</Words>
  <Characters>22688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 Лидия Архипова</dc:creator>
  <cp:keywords/>
  <dc:description/>
  <cp:lastModifiedBy>Пользователь Windows</cp:lastModifiedBy>
  <cp:revision>23</cp:revision>
  <cp:lastPrinted>2023-01-10T09:56:00Z</cp:lastPrinted>
  <dcterms:created xsi:type="dcterms:W3CDTF">2022-11-11T08:35:00Z</dcterms:created>
  <dcterms:modified xsi:type="dcterms:W3CDTF">2023-01-30T06:47:00Z</dcterms:modified>
</cp:coreProperties>
</file>