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16" w:rsidRPr="00701FAB" w:rsidRDefault="00AB0E16" w:rsidP="00AB0E16">
      <w:pPr>
        <w:ind w:left="5529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</w:t>
      </w:r>
      <w:r w:rsidRPr="00701FAB">
        <w:rPr>
          <w:i/>
          <w:sz w:val="16"/>
          <w:szCs w:val="16"/>
        </w:rPr>
        <w:t>Приложение № 1</w:t>
      </w:r>
    </w:p>
    <w:p w:rsidR="00AB0E16" w:rsidRPr="00701FAB" w:rsidRDefault="00AB0E16" w:rsidP="00AB0E16">
      <w:pPr>
        <w:ind w:left="5529"/>
        <w:contextualSpacing/>
        <w:jc w:val="right"/>
        <w:rPr>
          <w:i/>
          <w:sz w:val="16"/>
          <w:szCs w:val="16"/>
        </w:rPr>
      </w:pPr>
      <w:r w:rsidRPr="00701FAB">
        <w:rPr>
          <w:i/>
          <w:sz w:val="16"/>
          <w:szCs w:val="16"/>
        </w:rPr>
        <w:t xml:space="preserve">к приказу №  </w:t>
      </w:r>
      <w:r>
        <w:rPr>
          <w:i/>
          <w:sz w:val="16"/>
          <w:szCs w:val="16"/>
        </w:rPr>
        <w:t xml:space="preserve">11 </w:t>
      </w:r>
      <w:r w:rsidRPr="00701FAB">
        <w:rPr>
          <w:i/>
          <w:sz w:val="16"/>
          <w:szCs w:val="16"/>
        </w:rPr>
        <w:t xml:space="preserve"> о/д  от </w:t>
      </w:r>
      <w:r>
        <w:rPr>
          <w:i/>
          <w:sz w:val="16"/>
          <w:szCs w:val="16"/>
        </w:rPr>
        <w:t>22</w:t>
      </w:r>
      <w:r w:rsidRPr="00701FAB">
        <w:rPr>
          <w:i/>
          <w:sz w:val="16"/>
          <w:szCs w:val="16"/>
        </w:rPr>
        <w:t>.0</w:t>
      </w:r>
      <w:r>
        <w:rPr>
          <w:i/>
          <w:sz w:val="16"/>
          <w:szCs w:val="16"/>
        </w:rPr>
        <w:t>3</w:t>
      </w:r>
      <w:r w:rsidRPr="00701FAB">
        <w:rPr>
          <w:i/>
          <w:sz w:val="16"/>
          <w:szCs w:val="16"/>
        </w:rPr>
        <w:t>.202</w:t>
      </w:r>
      <w:r>
        <w:rPr>
          <w:i/>
          <w:sz w:val="16"/>
          <w:szCs w:val="16"/>
        </w:rPr>
        <w:t>2</w:t>
      </w:r>
      <w:r w:rsidRPr="00701FAB">
        <w:rPr>
          <w:i/>
          <w:sz w:val="16"/>
          <w:szCs w:val="16"/>
        </w:rPr>
        <w:t xml:space="preserve"> г.</w:t>
      </w:r>
    </w:p>
    <w:p w:rsidR="00AB0E16" w:rsidRPr="00701FAB" w:rsidRDefault="00AB0E16" w:rsidP="00AB0E16">
      <w:pPr>
        <w:ind w:left="5529"/>
        <w:contextualSpacing/>
        <w:jc w:val="both"/>
        <w:rPr>
          <w:i/>
          <w:sz w:val="16"/>
          <w:szCs w:val="16"/>
        </w:rPr>
      </w:pPr>
      <w:r w:rsidRPr="00701FAB">
        <w:rPr>
          <w:i/>
          <w:sz w:val="16"/>
          <w:szCs w:val="16"/>
        </w:rPr>
        <w:t xml:space="preserve">Утверждаю:  Главный редактор АУ «Редакция </w:t>
      </w:r>
    </w:p>
    <w:p w:rsidR="00AB0E16" w:rsidRPr="00701FAB" w:rsidRDefault="00AB0E16" w:rsidP="00AB0E16">
      <w:pPr>
        <w:ind w:left="5529"/>
        <w:contextualSpacing/>
        <w:jc w:val="both"/>
        <w:rPr>
          <w:i/>
          <w:sz w:val="16"/>
          <w:szCs w:val="16"/>
        </w:rPr>
      </w:pPr>
      <w:r w:rsidRPr="00701FAB">
        <w:rPr>
          <w:i/>
          <w:sz w:val="16"/>
          <w:szCs w:val="16"/>
        </w:rPr>
        <w:t>Шумерлинской газеты «Вперёд»</w:t>
      </w:r>
    </w:p>
    <w:p w:rsidR="00AB0E16" w:rsidRPr="00701FAB" w:rsidRDefault="00AB0E16" w:rsidP="00AB0E16">
      <w:pPr>
        <w:ind w:left="5529"/>
        <w:contextualSpacing/>
        <w:jc w:val="both"/>
        <w:rPr>
          <w:i/>
          <w:sz w:val="16"/>
          <w:szCs w:val="16"/>
        </w:rPr>
      </w:pPr>
      <w:r w:rsidRPr="00701FAB">
        <w:rPr>
          <w:i/>
          <w:sz w:val="16"/>
          <w:szCs w:val="16"/>
        </w:rPr>
        <w:t>________________А.Н. Аношина.</w:t>
      </w:r>
    </w:p>
    <w:p w:rsidR="00AB0E16" w:rsidRDefault="00AB0E16" w:rsidP="00AB0E16">
      <w:pPr>
        <w:contextualSpacing/>
        <w:jc w:val="center"/>
        <w:rPr>
          <w:b/>
        </w:rPr>
      </w:pPr>
    </w:p>
    <w:p w:rsidR="00AB0E16" w:rsidRPr="00CB6CC1" w:rsidRDefault="00AB0E16" w:rsidP="00AB0E16">
      <w:pPr>
        <w:contextualSpacing/>
        <w:jc w:val="center"/>
        <w:rPr>
          <w:b/>
        </w:rPr>
      </w:pPr>
      <w:r w:rsidRPr="00CB6CC1">
        <w:rPr>
          <w:b/>
        </w:rPr>
        <w:t>Прейскурант на услуги в сфере рекламной деятельности</w:t>
      </w:r>
    </w:p>
    <w:p w:rsidR="00AB0E16" w:rsidRPr="00CB6CC1" w:rsidRDefault="00AB0E16" w:rsidP="00AB0E16">
      <w:pPr>
        <w:contextualSpacing/>
        <w:jc w:val="center"/>
      </w:pPr>
      <w:r w:rsidRPr="00CB6CC1">
        <w:t xml:space="preserve">АУ «Редакция шумерлинской газеты «Вперёд» </w:t>
      </w:r>
    </w:p>
    <w:p w:rsidR="00AB0E16" w:rsidRPr="00CB6CC1" w:rsidRDefault="00AB0E16" w:rsidP="00AB0E16">
      <w:pPr>
        <w:contextualSpacing/>
        <w:jc w:val="center"/>
      </w:pPr>
      <w:r w:rsidRPr="00CB6CC1">
        <w:t>Мининформполитики Чувашской Республики</w:t>
      </w:r>
    </w:p>
    <w:p w:rsidR="00AB0E16" w:rsidRDefault="00AB0E16" w:rsidP="00AB0E16">
      <w:pPr>
        <w:contextualSpacing/>
        <w:jc w:val="center"/>
      </w:pPr>
      <w:r w:rsidRPr="00CB6CC1">
        <w:rPr>
          <w:b/>
        </w:rPr>
        <w:t xml:space="preserve">с </w:t>
      </w:r>
      <w:r>
        <w:rPr>
          <w:b/>
        </w:rPr>
        <w:t>22</w:t>
      </w:r>
      <w:r w:rsidRPr="00CB6CC1">
        <w:rPr>
          <w:b/>
        </w:rPr>
        <w:t>.0</w:t>
      </w:r>
      <w:r>
        <w:rPr>
          <w:b/>
        </w:rPr>
        <w:t>3</w:t>
      </w:r>
      <w:r w:rsidRPr="00CB6CC1">
        <w:rPr>
          <w:b/>
        </w:rPr>
        <w:t>.202</w:t>
      </w:r>
      <w:r>
        <w:rPr>
          <w:b/>
        </w:rPr>
        <w:t>2</w:t>
      </w:r>
      <w:r w:rsidRPr="00CB6CC1">
        <w:rPr>
          <w:b/>
        </w:rPr>
        <w:t xml:space="preserve"> г.</w:t>
      </w:r>
    </w:p>
    <w:p w:rsidR="00AB0E16" w:rsidRDefault="00AB0E16" w:rsidP="00AB0E16">
      <w:pPr>
        <w:jc w:val="both"/>
      </w:pPr>
      <w:r w:rsidRPr="00CB6CC1">
        <w:rPr>
          <w:b/>
          <w:i/>
        </w:rPr>
        <w:t>Стоимость 1 кв</w:t>
      </w:r>
      <w:proofErr w:type="gramStart"/>
      <w:r w:rsidRPr="00CB6CC1">
        <w:rPr>
          <w:b/>
          <w:i/>
        </w:rPr>
        <w:t>.с</w:t>
      </w:r>
      <w:proofErr w:type="gramEnd"/>
      <w:r w:rsidRPr="00CB6CC1">
        <w:rPr>
          <w:b/>
          <w:i/>
        </w:rPr>
        <w:t>м газетной площади</w:t>
      </w:r>
      <w:r w:rsidRPr="00CB6CC1">
        <w:t xml:space="preserve"> для публикации рекламных (текстовых и фото),</w:t>
      </w:r>
      <w:r>
        <w:t xml:space="preserve"> </w:t>
      </w:r>
      <w:r w:rsidRPr="00CB6CC1">
        <w:t>информационных материалов и объявлений,</w:t>
      </w:r>
      <w:r>
        <w:t xml:space="preserve"> </w:t>
      </w:r>
      <w:r w:rsidRPr="00CB6CC1">
        <w:t xml:space="preserve">юридических и физических лиц  </w:t>
      </w:r>
      <w:r>
        <w:t xml:space="preserve">                                                                                                  </w:t>
      </w:r>
    </w:p>
    <w:p w:rsidR="00AB0E16" w:rsidRDefault="00AB0E16" w:rsidP="00AB0E16">
      <w:pPr>
        <w:jc w:val="both"/>
      </w:pPr>
      <w:r>
        <w:t xml:space="preserve">                                                                                                                                     </w:t>
      </w:r>
      <w:r w:rsidRPr="00CB6CC1">
        <w:t>–  40 рублей.</w:t>
      </w:r>
    </w:p>
    <w:p w:rsidR="00AB0E16" w:rsidRDefault="00AB0E16" w:rsidP="00AB0E16">
      <w:pPr>
        <w:shd w:val="clear" w:color="auto" w:fill="FFFFFF"/>
        <w:tabs>
          <w:tab w:val="left" w:pos="9214"/>
        </w:tabs>
        <w:ind w:right="142"/>
        <w:jc w:val="both"/>
      </w:pPr>
      <w:r w:rsidRPr="008A420A">
        <w:rPr>
          <w:b/>
          <w:i/>
        </w:rPr>
        <w:t>Стоимость 1 кв см платной площади</w:t>
      </w:r>
      <w:r w:rsidRPr="00CA0BF4">
        <w:t xml:space="preserve"> </w:t>
      </w:r>
      <w:r>
        <w:t xml:space="preserve">для размещения агитационных материалов </w:t>
      </w:r>
      <w:r w:rsidRPr="008A420A">
        <w:t>на</w:t>
      </w:r>
      <w:r w:rsidRPr="00EB4873">
        <w:rPr>
          <w:b/>
        </w:rPr>
        <w:t xml:space="preserve"> </w:t>
      </w:r>
      <w:r w:rsidRPr="008A420A">
        <w:t xml:space="preserve">политических выборах </w:t>
      </w:r>
      <w:r>
        <w:t>любого уровня в</w:t>
      </w:r>
      <w:r w:rsidRPr="008A420A">
        <w:t xml:space="preserve"> Российской Федерации</w:t>
      </w:r>
      <w:r>
        <w:t xml:space="preserve"> </w:t>
      </w:r>
    </w:p>
    <w:p w:rsidR="00AB0E16" w:rsidRPr="00EB4873" w:rsidRDefault="00AB0E16" w:rsidP="00AB0E16">
      <w:pPr>
        <w:shd w:val="clear" w:color="auto" w:fill="FFFFFF"/>
        <w:tabs>
          <w:tab w:val="left" w:pos="9214"/>
        </w:tabs>
        <w:ind w:right="142"/>
        <w:jc w:val="both"/>
        <w:rPr>
          <w:b/>
        </w:rPr>
      </w:pPr>
      <w:r w:rsidRPr="007E3863">
        <w:rPr>
          <w:b/>
        </w:rPr>
        <w:t>(</w:t>
      </w:r>
      <w:r>
        <w:rPr>
          <w:b/>
        </w:rPr>
        <w:t>скидки не распространяются</w:t>
      </w:r>
      <w:r w:rsidRPr="007E3863">
        <w:rPr>
          <w:b/>
        </w:rPr>
        <w:t>)</w:t>
      </w:r>
      <w:r>
        <w:rPr>
          <w:b/>
        </w:rPr>
        <w:t xml:space="preserve">                                                          </w:t>
      </w:r>
      <w:r>
        <w:t xml:space="preserve">              </w:t>
      </w:r>
      <w:r w:rsidRPr="00EB4873">
        <w:rPr>
          <w:b/>
        </w:rPr>
        <w:t xml:space="preserve"> </w:t>
      </w:r>
      <w:r w:rsidRPr="00CA0BF4">
        <w:t>– 10</w:t>
      </w:r>
      <w:r>
        <w:t>7</w:t>
      </w:r>
      <w:r w:rsidRPr="00CA0BF4">
        <w:t xml:space="preserve"> рублей. </w:t>
      </w:r>
    </w:p>
    <w:p w:rsidR="00AB0E16" w:rsidRDefault="00AB0E16" w:rsidP="00AB0E16">
      <w:pPr>
        <w:jc w:val="both"/>
      </w:pPr>
    </w:p>
    <w:p w:rsidR="00AB0E16" w:rsidRPr="00CB6CC1" w:rsidRDefault="00AB0E16" w:rsidP="00AB0E16">
      <w:pPr>
        <w:jc w:val="both"/>
      </w:pPr>
      <w:r w:rsidRPr="00CB6CC1">
        <w:t>Стоимость  иных объявлений:</w:t>
      </w:r>
    </w:p>
    <w:p w:rsidR="00AB0E16" w:rsidRPr="00CB6CC1" w:rsidRDefault="00AB0E16" w:rsidP="00AB0E16">
      <w:pPr>
        <w:contextualSpacing/>
        <w:jc w:val="both"/>
      </w:pPr>
      <w:r w:rsidRPr="00CB6CC1">
        <w:t xml:space="preserve">- </w:t>
      </w:r>
      <w:r w:rsidRPr="00CB6CC1">
        <w:rPr>
          <w:b/>
          <w:i/>
        </w:rPr>
        <w:t>поздравление</w:t>
      </w:r>
      <w:r>
        <w:rPr>
          <w:b/>
          <w:i/>
        </w:rPr>
        <w:t>*</w:t>
      </w:r>
      <w:r w:rsidRPr="00AE11B4">
        <w:rPr>
          <w:b/>
          <w:i/>
        </w:rPr>
        <w:t>,  благодарность, соболезнование</w:t>
      </w:r>
      <w:r>
        <w:rPr>
          <w:b/>
          <w:i/>
        </w:rPr>
        <w:t xml:space="preserve"> </w:t>
      </w:r>
      <w:r w:rsidRPr="000A030B">
        <w:rPr>
          <w:b/>
          <w:i/>
          <w:sz w:val="18"/>
          <w:szCs w:val="18"/>
        </w:rPr>
        <w:t xml:space="preserve">(не более </w:t>
      </w:r>
      <w:r>
        <w:rPr>
          <w:b/>
          <w:i/>
          <w:sz w:val="18"/>
          <w:szCs w:val="18"/>
        </w:rPr>
        <w:t>60</w:t>
      </w:r>
      <w:r w:rsidRPr="000A030B">
        <w:rPr>
          <w:b/>
          <w:i/>
          <w:sz w:val="18"/>
          <w:szCs w:val="18"/>
        </w:rPr>
        <w:t xml:space="preserve"> к</w:t>
      </w:r>
      <w:r>
        <w:rPr>
          <w:b/>
          <w:i/>
          <w:sz w:val="18"/>
          <w:szCs w:val="18"/>
        </w:rPr>
        <w:t>в</w:t>
      </w:r>
      <w:r w:rsidRPr="000A030B">
        <w:rPr>
          <w:b/>
          <w:i/>
          <w:sz w:val="18"/>
          <w:szCs w:val="18"/>
        </w:rPr>
        <w:t xml:space="preserve"> см)</w:t>
      </w:r>
      <w:r>
        <w:t xml:space="preserve">           </w:t>
      </w:r>
      <w:r w:rsidRPr="00CB6CC1">
        <w:t>–</w:t>
      </w:r>
      <w:r>
        <w:t xml:space="preserve">   </w:t>
      </w:r>
      <w:r w:rsidRPr="00CB6CC1">
        <w:t xml:space="preserve"> </w:t>
      </w:r>
      <w:r>
        <w:t xml:space="preserve">  7</w:t>
      </w:r>
      <w:r w:rsidRPr="00CB6CC1">
        <w:t>00 рублей,</w:t>
      </w:r>
    </w:p>
    <w:p w:rsidR="00AB0E16" w:rsidRPr="000A030B" w:rsidRDefault="00AB0E16" w:rsidP="00AB0E16">
      <w:pPr>
        <w:contextualSpacing/>
        <w:jc w:val="both"/>
        <w:rPr>
          <w:sz w:val="20"/>
          <w:szCs w:val="20"/>
        </w:rPr>
      </w:pPr>
      <w:r w:rsidRPr="000A030B">
        <w:rPr>
          <w:sz w:val="20"/>
          <w:szCs w:val="20"/>
        </w:rPr>
        <w:t>Те</w:t>
      </w:r>
      <w:proofErr w:type="gramStart"/>
      <w:r w:rsidRPr="000A030B">
        <w:rPr>
          <w:sz w:val="20"/>
          <w:szCs w:val="20"/>
        </w:rPr>
        <w:t>кст бл</w:t>
      </w:r>
      <w:proofErr w:type="gramEnd"/>
      <w:r w:rsidRPr="000A030B">
        <w:rPr>
          <w:sz w:val="20"/>
          <w:szCs w:val="20"/>
        </w:rPr>
        <w:t xml:space="preserve">агодарности или соболезнования свыше </w:t>
      </w:r>
      <w:r>
        <w:rPr>
          <w:sz w:val="20"/>
          <w:szCs w:val="20"/>
        </w:rPr>
        <w:t>60</w:t>
      </w:r>
      <w:r w:rsidRPr="000A030B">
        <w:rPr>
          <w:sz w:val="20"/>
          <w:szCs w:val="20"/>
        </w:rPr>
        <w:t xml:space="preserve"> кв см рассчитывается по </w:t>
      </w:r>
      <w:r>
        <w:rPr>
          <w:sz w:val="20"/>
          <w:szCs w:val="20"/>
        </w:rPr>
        <w:t>2</w:t>
      </w:r>
      <w:r w:rsidRPr="000A030B">
        <w:rPr>
          <w:sz w:val="20"/>
          <w:szCs w:val="20"/>
        </w:rPr>
        <w:t xml:space="preserve">0 руб кв см. </w:t>
      </w:r>
    </w:p>
    <w:p w:rsidR="00AB0E16" w:rsidRDefault="00AB0E16" w:rsidP="00AB0E16">
      <w:pPr>
        <w:contextualSpacing/>
        <w:jc w:val="both"/>
      </w:pPr>
      <w:r w:rsidRPr="00CB6CC1">
        <w:t xml:space="preserve">- </w:t>
      </w:r>
      <w:r w:rsidRPr="00CB6CC1">
        <w:rPr>
          <w:b/>
          <w:i/>
        </w:rPr>
        <w:t>размещение фотографии</w:t>
      </w:r>
      <w:r w:rsidRPr="00CB6CC1">
        <w:t xml:space="preserve"> к поздравлению</w:t>
      </w:r>
      <w:r>
        <w:t>,</w:t>
      </w:r>
      <w:r>
        <w:rPr>
          <w:b/>
          <w:i/>
        </w:rPr>
        <w:t xml:space="preserve"> </w:t>
      </w:r>
      <w:r>
        <w:t xml:space="preserve"> </w:t>
      </w:r>
      <w:r w:rsidRPr="00CB6CC1">
        <w:t>благодарност</w:t>
      </w:r>
      <w:r>
        <w:t>и</w:t>
      </w:r>
      <w:r w:rsidRPr="00CB6CC1">
        <w:t xml:space="preserve">, </w:t>
      </w:r>
    </w:p>
    <w:p w:rsidR="00AB0E16" w:rsidRPr="00CB6CC1" w:rsidRDefault="00AB0E16" w:rsidP="00AB0E16">
      <w:pPr>
        <w:contextualSpacing/>
        <w:jc w:val="both"/>
      </w:pPr>
      <w:r w:rsidRPr="00CB6CC1">
        <w:t>соболезнован</w:t>
      </w:r>
      <w:r>
        <w:t>ию</w:t>
      </w:r>
      <w:r w:rsidRPr="00CB6CC1">
        <w:t xml:space="preserve"> </w:t>
      </w:r>
      <w:r>
        <w:t>(стандарт - не более 20 кв</w:t>
      </w:r>
      <w:proofErr w:type="gramStart"/>
      <w:r>
        <w:t>.с</w:t>
      </w:r>
      <w:proofErr w:type="gramEnd"/>
      <w:r>
        <w:t>м)</w:t>
      </w:r>
      <w:r w:rsidRPr="00CB6CC1">
        <w:t xml:space="preserve">   </w:t>
      </w:r>
      <w:r>
        <w:t xml:space="preserve">                                               </w:t>
      </w:r>
      <w:r w:rsidRPr="00CB6CC1">
        <w:t xml:space="preserve"> – 100 рублей, </w:t>
      </w:r>
    </w:p>
    <w:p w:rsidR="00AB0E16" w:rsidRPr="00CB6CC1" w:rsidRDefault="00AB0E16" w:rsidP="00AB0E16">
      <w:pPr>
        <w:contextualSpacing/>
        <w:jc w:val="both"/>
      </w:pPr>
      <w:r>
        <w:t>(</w:t>
      </w:r>
      <w:r w:rsidRPr="00CB6CC1">
        <w:t xml:space="preserve">увеличенного размера </w:t>
      </w:r>
      <w:r>
        <w:t>- не более 50 кв</w:t>
      </w:r>
      <w:proofErr w:type="gramStart"/>
      <w:r>
        <w:t>.с</w:t>
      </w:r>
      <w:proofErr w:type="gramEnd"/>
      <w:r>
        <w:t>м)</w:t>
      </w:r>
      <w:r w:rsidRPr="00CB6CC1">
        <w:t xml:space="preserve">                              </w:t>
      </w:r>
      <w:r>
        <w:t xml:space="preserve">                           </w:t>
      </w:r>
      <w:r w:rsidRPr="00CB6CC1">
        <w:t>– 150 рублей.</w:t>
      </w:r>
    </w:p>
    <w:p w:rsidR="00AB0E16" w:rsidRDefault="00AB0E16" w:rsidP="00AB0E16">
      <w:pPr>
        <w:contextualSpacing/>
        <w:jc w:val="both"/>
      </w:pPr>
    </w:p>
    <w:p w:rsidR="00AB0E16" w:rsidRPr="00F15EFC" w:rsidRDefault="00AB0E16" w:rsidP="00AB0E16">
      <w:pPr>
        <w:contextualSpacing/>
        <w:jc w:val="both"/>
      </w:pPr>
      <w:r w:rsidRPr="00CB6CC1">
        <w:rPr>
          <w:b/>
          <w:i/>
        </w:rPr>
        <w:t>Стоимость 1 кв</w:t>
      </w:r>
      <w:proofErr w:type="gramStart"/>
      <w:r w:rsidRPr="00CB6CC1">
        <w:rPr>
          <w:b/>
          <w:i/>
        </w:rPr>
        <w:t>.с</w:t>
      </w:r>
      <w:proofErr w:type="gramEnd"/>
      <w:r w:rsidRPr="00CB6CC1">
        <w:rPr>
          <w:b/>
          <w:i/>
        </w:rPr>
        <w:t>м газетной площади</w:t>
      </w:r>
      <w:r w:rsidRPr="00CB6CC1">
        <w:t xml:space="preserve"> </w:t>
      </w:r>
      <w:r>
        <w:t>для публикации</w:t>
      </w:r>
      <w:r w:rsidRPr="00F15EFC">
        <w:t xml:space="preserve"> поздравительного материала к юбилею, к проф</w:t>
      </w:r>
      <w:r>
        <w:t>ессиональному</w:t>
      </w:r>
      <w:r w:rsidRPr="00F15EFC">
        <w:t xml:space="preserve"> празднику и пр.,  некролога, благодарности и других </w:t>
      </w:r>
      <w:r>
        <w:t xml:space="preserve">не рекламных </w:t>
      </w:r>
      <w:r w:rsidRPr="00F15EFC">
        <w:t>материалов заказчика</w:t>
      </w:r>
      <w:r>
        <w:t xml:space="preserve">                                                                             – 20 рублей.</w:t>
      </w:r>
    </w:p>
    <w:p w:rsidR="00AB0E16" w:rsidRPr="00CB6CC1" w:rsidRDefault="00AB0E16" w:rsidP="00AB0E16">
      <w:pPr>
        <w:contextualSpacing/>
        <w:jc w:val="both"/>
        <w:rPr>
          <w:i/>
        </w:rPr>
      </w:pPr>
      <w:r w:rsidRPr="00CB6CC1">
        <w:rPr>
          <w:b/>
          <w:i/>
        </w:rPr>
        <w:t>Стоимость строчных объявлений</w:t>
      </w:r>
      <w:r w:rsidRPr="00CB6CC1">
        <w:rPr>
          <w:i/>
        </w:rPr>
        <w:t xml:space="preserve"> </w:t>
      </w:r>
    </w:p>
    <w:p w:rsidR="00AB0E16" w:rsidRPr="00CB6CC1" w:rsidRDefault="00AB0E16" w:rsidP="00AB0E16">
      <w:pPr>
        <w:contextualSpacing/>
        <w:jc w:val="both"/>
      </w:pPr>
      <w:r w:rsidRPr="00CB6CC1">
        <w:t xml:space="preserve">определяется на основании стоимости 1 знака </w:t>
      </w:r>
    </w:p>
    <w:p w:rsidR="00AB0E16" w:rsidRPr="00CB6CC1" w:rsidRDefault="00AB0E16" w:rsidP="00AB0E16">
      <w:pPr>
        <w:contextualSpacing/>
        <w:jc w:val="both"/>
      </w:pPr>
      <w:r w:rsidRPr="00CB6CC1">
        <w:t xml:space="preserve">(знак – это буква, цифра, знаки препинания, пробел)                                 </w:t>
      </w:r>
      <w:r>
        <w:t xml:space="preserve">           </w:t>
      </w:r>
      <w:r w:rsidRPr="00CB6CC1">
        <w:t>- 3,50 рубля.</w:t>
      </w:r>
    </w:p>
    <w:p w:rsidR="00AB0E16" w:rsidRPr="00CB6CC1" w:rsidRDefault="00AB0E16" w:rsidP="00AB0E16">
      <w:pPr>
        <w:contextualSpacing/>
        <w:jc w:val="both"/>
      </w:pPr>
    </w:p>
    <w:p w:rsidR="00AB0E16" w:rsidRDefault="00AB0E16" w:rsidP="00AB0E16">
      <w:r w:rsidRPr="00CB6CC1">
        <w:t>Рамка на объявлении, выделение цветом  (</w:t>
      </w:r>
      <w:proofErr w:type="gramStart"/>
      <w:r w:rsidRPr="00CB6CC1">
        <w:t>п</w:t>
      </w:r>
      <w:proofErr w:type="gramEnd"/>
      <w:r w:rsidRPr="00CB6CC1">
        <w:t xml:space="preserve">/ж)                                 </w:t>
      </w:r>
      <w:r>
        <w:t xml:space="preserve">                      </w:t>
      </w:r>
      <w:r w:rsidRPr="00CB6CC1">
        <w:t>- 20 рублей.</w:t>
      </w:r>
    </w:p>
    <w:p w:rsidR="00AB0E16" w:rsidRDefault="00AB0E16" w:rsidP="00AB0E16">
      <w:pPr>
        <w:contextualSpacing/>
        <w:rPr>
          <w:b/>
          <w:i/>
        </w:rPr>
      </w:pPr>
    </w:p>
    <w:p w:rsidR="00AB0E16" w:rsidRDefault="00AB0E16" w:rsidP="00AB0E16">
      <w:pPr>
        <w:contextualSpacing/>
      </w:pPr>
      <w:r>
        <w:rPr>
          <w:b/>
          <w:i/>
        </w:rPr>
        <w:t xml:space="preserve">Написание материала                                                                                              </w:t>
      </w:r>
      <w:r w:rsidRPr="00701FAB">
        <w:t xml:space="preserve">+ </w:t>
      </w:r>
      <w:r>
        <w:t>2</w:t>
      </w:r>
      <w:r w:rsidRPr="00701FAB">
        <w:t xml:space="preserve">0% </w:t>
      </w:r>
    </w:p>
    <w:p w:rsidR="00AB0E16" w:rsidRDefault="00AB0E16" w:rsidP="00AB0E16">
      <w:pPr>
        <w:contextualSpacing/>
      </w:pPr>
      <w:r w:rsidRPr="00701FAB">
        <w:t>к стоимости печатной площади</w:t>
      </w:r>
      <w:r>
        <w:t xml:space="preserve">, на которой размещается </w:t>
      </w:r>
      <w:r w:rsidRPr="00CB6CC1">
        <w:t>материал</w:t>
      </w:r>
    </w:p>
    <w:p w:rsidR="00AB0E16" w:rsidRPr="00CB6CC1" w:rsidRDefault="00AB0E16" w:rsidP="00AB0E16">
      <w:pPr>
        <w:contextualSpacing/>
      </w:pPr>
      <w:r w:rsidRPr="00CB6CC1">
        <w:rPr>
          <w:b/>
          <w:i/>
        </w:rPr>
        <w:t>Доплата за бронирование</w:t>
      </w:r>
      <w:r w:rsidRPr="00CB6CC1">
        <w:t xml:space="preserve"> рекламодателем размещения материала </w:t>
      </w:r>
    </w:p>
    <w:p w:rsidR="00AB0E16" w:rsidRPr="00CB6CC1" w:rsidRDefault="00AB0E16" w:rsidP="00AB0E16">
      <w:pPr>
        <w:contextualSpacing/>
      </w:pPr>
      <w:r w:rsidRPr="00CB6CC1">
        <w:t xml:space="preserve">на 1-2 полосах                                                     </w:t>
      </w:r>
      <w:r>
        <w:t xml:space="preserve">                       +</w:t>
      </w:r>
      <w:r w:rsidRPr="00CB6CC1">
        <w:t xml:space="preserve"> 30 % от стоимости материала.</w:t>
      </w:r>
    </w:p>
    <w:p w:rsidR="00AB0E16" w:rsidRPr="00CB6CC1" w:rsidRDefault="00AB0E16" w:rsidP="00AB0E16">
      <w:pPr>
        <w:contextualSpacing/>
      </w:pPr>
    </w:p>
    <w:p w:rsidR="00AB0E16" w:rsidRPr="00A91551" w:rsidRDefault="00AB0E16" w:rsidP="00AB0E16">
      <w:pPr>
        <w:contextualSpacing/>
        <w:rPr>
          <w:b/>
          <w:i/>
          <w:color w:val="FF0000"/>
        </w:rPr>
      </w:pPr>
      <w:r w:rsidRPr="00A91551">
        <w:rPr>
          <w:b/>
          <w:i/>
          <w:color w:val="FF0000"/>
        </w:rPr>
        <w:t>Скидки за публикацию</w:t>
      </w:r>
      <w:r>
        <w:rPr>
          <w:b/>
          <w:i/>
          <w:color w:val="FF0000"/>
        </w:rPr>
        <w:t>*</w:t>
      </w:r>
      <w:r w:rsidRPr="00A91551">
        <w:rPr>
          <w:b/>
          <w:i/>
          <w:color w:val="FF0000"/>
        </w:rPr>
        <w:t>:</w:t>
      </w:r>
    </w:p>
    <w:p w:rsidR="00AB0E16" w:rsidRPr="00A91551" w:rsidRDefault="00AB0E16" w:rsidP="00AB0E16">
      <w:pPr>
        <w:contextualSpacing/>
        <w:rPr>
          <w:color w:val="FF0000"/>
        </w:rPr>
      </w:pPr>
      <w:r w:rsidRPr="00A91551">
        <w:rPr>
          <w:color w:val="FF0000"/>
        </w:rPr>
        <w:t>-</w:t>
      </w:r>
      <w:r w:rsidRPr="00A91551">
        <w:rPr>
          <w:color w:val="FF0000"/>
        </w:rPr>
        <w:tab/>
      </w:r>
      <w:r>
        <w:rPr>
          <w:color w:val="FF0000"/>
        </w:rPr>
        <w:t xml:space="preserve">от </w:t>
      </w:r>
      <w:r w:rsidRPr="00A91551">
        <w:rPr>
          <w:color w:val="FF0000"/>
        </w:rPr>
        <w:t xml:space="preserve">3 </w:t>
      </w:r>
      <w:r>
        <w:rPr>
          <w:color w:val="FF0000"/>
        </w:rPr>
        <w:t xml:space="preserve">до 4 </w:t>
      </w:r>
      <w:r w:rsidRPr="00A91551">
        <w:rPr>
          <w:color w:val="FF0000"/>
        </w:rPr>
        <w:t xml:space="preserve">раз – 10 %, </w:t>
      </w:r>
    </w:p>
    <w:p w:rsidR="00AB0E16" w:rsidRPr="00A91551" w:rsidRDefault="00AB0E16" w:rsidP="00AB0E16">
      <w:pPr>
        <w:contextualSpacing/>
        <w:rPr>
          <w:color w:val="FF0000"/>
        </w:rPr>
      </w:pPr>
      <w:r w:rsidRPr="00A91551">
        <w:rPr>
          <w:color w:val="FF0000"/>
        </w:rPr>
        <w:t>-</w:t>
      </w:r>
      <w:r w:rsidRPr="00A91551">
        <w:rPr>
          <w:color w:val="FF0000"/>
        </w:rPr>
        <w:tab/>
      </w:r>
      <w:r>
        <w:rPr>
          <w:color w:val="FF0000"/>
        </w:rPr>
        <w:t xml:space="preserve">от </w:t>
      </w:r>
      <w:r w:rsidRPr="00A91551">
        <w:rPr>
          <w:color w:val="FF0000"/>
        </w:rPr>
        <w:t xml:space="preserve">5 </w:t>
      </w:r>
      <w:r>
        <w:rPr>
          <w:color w:val="FF0000"/>
        </w:rPr>
        <w:t xml:space="preserve">до 6 </w:t>
      </w:r>
      <w:r w:rsidRPr="00A91551">
        <w:rPr>
          <w:color w:val="FF0000"/>
        </w:rPr>
        <w:t xml:space="preserve">раз – 15 %, </w:t>
      </w:r>
    </w:p>
    <w:p w:rsidR="00AB0E16" w:rsidRPr="00A91551" w:rsidRDefault="00AB0E16" w:rsidP="00AB0E16">
      <w:pPr>
        <w:contextualSpacing/>
        <w:rPr>
          <w:color w:val="FF0000"/>
        </w:rPr>
      </w:pPr>
      <w:r w:rsidRPr="00A91551">
        <w:rPr>
          <w:color w:val="FF0000"/>
        </w:rPr>
        <w:t>-</w:t>
      </w:r>
      <w:r w:rsidRPr="00A91551">
        <w:rPr>
          <w:color w:val="FF0000"/>
        </w:rPr>
        <w:tab/>
      </w:r>
      <w:r>
        <w:rPr>
          <w:color w:val="FF0000"/>
        </w:rPr>
        <w:t>от</w:t>
      </w:r>
      <w:r w:rsidRPr="00A91551">
        <w:rPr>
          <w:color w:val="FF0000"/>
        </w:rPr>
        <w:t xml:space="preserve"> </w:t>
      </w:r>
      <w:r>
        <w:rPr>
          <w:color w:val="FF0000"/>
        </w:rPr>
        <w:t>7</w:t>
      </w:r>
      <w:r w:rsidRPr="00A91551">
        <w:rPr>
          <w:color w:val="FF0000"/>
        </w:rPr>
        <w:t xml:space="preserve"> до 10 раз – 25 %, </w:t>
      </w:r>
    </w:p>
    <w:p w:rsidR="00AB0E16" w:rsidRPr="00A91551" w:rsidRDefault="00AB0E16" w:rsidP="00AB0E16">
      <w:pPr>
        <w:contextualSpacing/>
        <w:rPr>
          <w:color w:val="FF0000"/>
        </w:rPr>
      </w:pPr>
      <w:r w:rsidRPr="00A91551">
        <w:rPr>
          <w:color w:val="FF0000"/>
        </w:rPr>
        <w:t>-</w:t>
      </w:r>
      <w:r w:rsidRPr="00A91551">
        <w:rPr>
          <w:color w:val="FF0000"/>
        </w:rPr>
        <w:tab/>
      </w:r>
      <w:r>
        <w:rPr>
          <w:color w:val="FF0000"/>
        </w:rPr>
        <w:t>от</w:t>
      </w:r>
      <w:r w:rsidRPr="00A91551">
        <w:rPr>
          <w:color w:val="FF0000"/>
        </w:rPr>
        <w:t xml:space="preserve"> 1</w:t>
      </w:r>
      <w:r>
        <w:rPr>
          <w:color w:val="FF0000"/>
        </w:rPr>
        <w:t>1</w:t>
      </w:r>
      <w:r w:rsidRPr="00A91551">
        <w:rPr>
          <w:color w:val="FF0000"/>
        </w:rPr>
        <w:t xml:space="preserve"> до 20 раз – 30 %,</w:t>
      </w:r>
    </w:p>
    <w:p w:rsidR="00AB0E16" w:rsidRPr="00A91551" w:rsidRDefault="00AB0E16" w:rsidP="00AB0E16">
      <w:pPr>
        <w:contextualSpacing/>
        <w:rPr>
          <w:color w:val="FF0000"/>
        </w:rPr>
      </w:pPr>
      <w:r w:rsidRPr="00A91551">
        <w:rPr>
          <w:color w:val="FF0000"/>
        </w:rPr>
        <w:t>-</w:t>
      </w:r>
      <w:r w:rsidRPr="00A91551">
        <w:rPr>
          <w:color w:val="FF0000"/>
        </w:rPr>
        <w:tab/>
      </w:r>
      <w:r>
        <w:rPr>
          <w:color w:val="FF0000"/>
        </w:rPr>
        <w:t xml:space="preserve">от </w:t>
      </w:r>
      <w:r w:rsidRPr="00A91551">
        <w:rPr>
          <w:color w:val="FF0000"/>
        </w:rPr>
        <w:t>2</w:t>
      </w:r>
      <w:r>
        <w:rPr>
          <w:color w:val="FF0000"/>
        </w:rPr>
        <w:t>1</w:t>
      </w:r>
      <w:r w:rsidRPr="00A91551">
        <w:rPr>
          <w:color w:val="FF0000"/>
        </w:rPr>
        <w:t xml:space="preserve"> и более раз при условии заключения договора и оплаты размещения не более чем в 2 этапа – 50 %.</w:t>
      </w:r>
    </w:p>
    <w:p w:rsidR="00AB0E16" w:rsidRDefault="00AB0E16" w:rsidP="00AB0E16">
      <w:pPr>
        <w:contextualSpacing/>
        <w:rPr>
          <w:b/>
          <w:bCs/>
        </w:rPr>
      </w:pPr>
      <w:r w:rsidRPr="00F628A6">
        <w:rPr>
          <w:color w:val="FF0000"/>
        </w:rPr>
        <w:t>*</w:t>
      </w:r>
      <w:r>
        <w:rPr>
          <w:color w:val="FF0000"/>
        </w:rPr>
        <w:t>С</w:t>
      </w:r>
      <w:r w:rsidRPr="00F628A6">
        <w:rPr>
          <w:color w:val="FF0000"/>
        </w:rPr>
        <w:t>кидки действительны при единовременной оплате размещения.</w:t>
      </w:r>
    </w:p>
    <w:p w:rsidR="00AB0E16" w:rsidRPr="00A91551" w:rsidRDefault="00AB0E16" w:rsidP="00AB0E16">
      <w:pPr>
        <w:contextualSpacing/>
        <w:rPr>
          <w:color w:val="FF0000"/>
        </w:rPr>
      </w:pPr>
    </w:p>
    <w:p w:rsidR="00AB0E16" w:rsidRDefault="00AB0E16" w:rsidP="00AB0E16">
      <w:pPr>
        <w:contextualSpacing/>
        <w:rPr>
          <w:b/>
          <w:i/>
        </w:rPr>
      </w:pPr>
      <w:r w:rsidRPr="00CB6CC1">
        <w:rPr>
          <w:b/>
          <w:i/>
        </w:rPr>
        <w:t>Прочие услуги</w:t>
      </w:r>
      <w:r>
        <w:rPr>
          <w:b/>
          <w:i/>
        </w:rPr>
        <w:t>:</w:t>
      </w:r>
    </w:p>
    <w:p w:rsidR="00AB0E16" w:rsidRPr="00222524" w:rsidRDefault="00AB0E16" w:rsidP="00AB0E16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 xml:space="preserve">Редактирование и перевод текста заказчика на государственный язык Чувашской Республики (вывеска организации)                                  </w:t>
      </w:r>
      <w:r>
        <w:rPr>
          <w:sz w:val="22"/>
          <w:szCs w:val="22"/>
        </w:rPr>
        <w:t xml:space="preserve">                     </w:t>
      </w:r>
      <w:r w:rsidRPr="00222524">
        <w:rPr>
          <w:sz w:val="22"/>
          <w:szCs w:val="22"/>
        </w:rPr>
        <w:t xml:space="preserve">                       – 3,70 рубля/1 слово.</w:t>
      </w:r>
    </w:p>
    <w:p w:rsidR="00AB0E16" w:rsidRDefault="00AB0E16" w:rsidP="00AB0E16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 xml:space="preserve">Ксерокопия, распечатка материала заказчика         </w:t>
      </w: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- 8</w:t>
      </w:r>
      <w:r w:rsidRPr="00222524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  <w:r w:rsidRPr="00222524">
        <w:rPr>
          <w:sz w:val="22"/>
          <w:szCs w:val="22"/>
        </w:rPr>
        <w:t xml:space="preserve">/1 </w:t>
      </w:r>
      <w:r>
        <w:rPr>
          <w:sz w:val="22"/>
          <w:szCs w:val="22"/>
        </w:rPr>
        <w:t>сторона;  12 руб./2 стороны</w:t>
      </w:r>
    </w:p>
    <w:p w:rsidR="00AB0E16" w:rsidRPr="00222524" w:rsidRDefault="00AB0E16" w:rsidP="00AB0E1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А3 – 12 руб/1 сторона; 18 руб/2 стороны</w:t>
      </w:r>
    </w:p>
    <w:p w:rsidR="00AB0E16" w:rsidRPr="00222524" w:rsidRDefault="00AB0E16" w:rsidP="00AB0E16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>Набор текста (Лист А</w:t>
      </w:r>
      <w:proofErr w:type="gramStart"/>
      <w:r w:rsidRPr="00222524">
        <w:rPr>
          <w:sz w:val="22"/>
          <w:szCs w:val="22"/>
        </w:rPr>
        <w:t>4</w:t>
      </w:r>
      <w:proofErr w:type="gramEnd"/>
      <w:r w:rsidRPr="00222524">
        <w:rPr>
          <w:sz w:val="22"/>
          <w:szCs w:val="22"/>
        </w:rPr>
        <w:t>, Times New Roman, 12) –                                   -  2</w:t>
      </w:r>
      <w:r>
        <w:rPr>
          <w:sz w:val="22"/>
          <w:szCs w:val="22"/>
        </w:rPr>
        <w:t>5</w:t>
      </w:r>
      <w:r w:rsidRPr="00222524">
        <w:rPr>
          <w:sz w:val="22"/>
          <w:szCs w:val="22"/>
        </w:rPr>
        <w:t xml:space="preserve"> рублей/1 лист</w:t>
      </w:r>
    </w:p>
    <w:p w:rsidR="00AB0E16" w:rsidRPr="00222524" w:rsidRDefault="00AB0E16" w:rsidP="00AB0E1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222524">
        <w:rPr>
          <w:sz w:val="22"/>
          <w:szCs w:val="22"/>
        </w:rPr>
        <w:t xml:space="preserve">от 50 листов                                                                          - </w:t>
      </w:r>
      <w:r>
        <w:rPr>
          <w:sz w:val="22"/>
          <w:szCs w:val="22"/>
        </w:rPr>
        <w:t>22</w:t>
      </w:r>
      <w:r w:rsidRPr="00222524">
        <w:rPr>
          <w:sz w:val="22"/>
          <w:szCs w:val="22"/>
        </w:rPr>
        <w:t xml:space="preserve"> рублей/1 лист</w:t>
      </w:r>
    </w:p>
    <w:p w:rsidR="00AB0E16" w:rsidRPr="00222524" w:rsidRDefault="00AB0E16" w:rsidP="00AB0E16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 xml:space="preserve">                       от 100 листов                                                                        </w:t>
      </w:r>
      <w:r>
        <w:rPr>
          <w:sz w:val="22"/>
          <w:szCs w:val="22"/>
        </w:rPr>
        <w:t>-</w:t>
      </w:r>
      <w:r w:rsidRPr="0022252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222524">
        <w:rPr>
          <w:sz w:val="22"/>
          <w:szCs w:val="22"/>
        </w:rPr>
        <w:t xml:space="preserve"> рублей/1 лист</w:t>
      </w:r>
    </w:p>
    <w:p w:rsidR="00AB0E16" w:rsidRDefault="00AB0E16" w:rsidP="00AB0E16">
      <w:pPr>
        <w:shd w:val="clear" w:color="auto" w:fill="FFFFFF"/>
        <w:tabs>
          <w:tab w:val="left" w:pos="9214"/>
        </w:tabs>
        <w:ind w:left="567" w:right="142"/>
        <w:jc w:val="center"/>
        <w:rPr>
          <w:b/>
          <w:bCs/>
          <w:spacing w:val="-1"/>
        </w:rPr>
      </w:pPr>
    </w:p>
    <w:p w:rsidR="00AB0E16" w:rsidRPr="00347940" w:rsidRDefault="00AB0E16" w:rsidP="00AB0E16">
      <w:pPr>
        <w:shd w:val="clear" w:color="auto" w:fill="FFFFFF"/>
        <w:tabs>
          <w:tab w:val="left" w:pos="9214"/>
        </w:tabs>
        <w:ind w:left="567" w:right="142"/>
        <w:jc w:val="center"/>
        <w:rPr>
          <w:rFonts w:eastAsia="Calibri"/>
          <w:b/>
        </w:rPr>
      </w:pPr>
      <w:r w:rsidRPr="00347940">
        <w:rPr>
          <w:b/>
          <w:bCs/>
          <w:spacing w:val="-1"/>
        </w:rPr>
        <w:t>Расценки на размещение рекламы</w:t>
      </w:r>
      <w:r>
        <w:rPr>
          <w:b/>
          <w:bCs/>
          <w:spacing w:val="-1"/>
        </w:rPr>
        <w:t xml:space="preserve"> </w:t>
      </w:r>
      <w:r w:rsidRPr="00347940">
        <w:rPr>
          <w:rFonts w:eastAsia="Calibri"/>
          <w:b/>
        </w:rPr>
        <w:t>в сетевом издании</w:t>
      </w:r>
    </w:p>
    <w:p w:rsidR="00AB0E16" w:rsidRPr="00347940" w:rsidRDefault="00AB0E16" w:rsidP="00AB0E16">
      <w:pPr>
        <w:jc w:val="center"/>
        <w:rPr>
          <w:b/>
        </w:rPr>
      </w:pPr>
    </w:p>
    <w:p w:rsidR="00AB0E16" w:rsidRPr="00F628A6" w:rsidRDefault="00AB0E16" w:rsidP="00AB0E16">
      <w:pPr>
        <w:jc w:val="center"/>
        <w:rPr>
          <w:b/>
          <w:sz w:val="20"/>
          <w:szCs w:val="20"/>
        </w:rPr>
      </w:pPr>
      <w:r w:rsidRPr="00F628A6">
        <w:rPr>
          <w:b/>
          <w:sz w:val="20"/>
          <w:szCs w:val="20"/>
        </w:rPr>
        <w:t>«САЙТ АВТОНОМНОГО УЧРЕЖДЕНИЯ ЧУВАШСКОЙ РЕСПУБЛИКИ</w:t>
      </w:r>
    </w:p>
    <w:p w:rsidR="00AB0E16" w:rsidRPr="00F628A6" w:rsidRDefault="00AB0E16" w:rsidP="00AB0E16">
      <w:pPr>
        <w:jc w:val="center"/>
        <w:rPr>
          <w:b/>
          <w:sz w:val="20"/>
          <w:szCs w:val="20"/>
        </w:rPr>
      </w:pPr>
      <w:r w:rsidRPr="00F628A6">
        <w:rPr>
          <w:b/>
          <w:sz w:val="20"/>
          <w:szCs w:val="20"/>
        </w:rPr>
        <w:t xml:space="preserve">"РЕДАКЦИЯ ШУМЕРЛИНСКОЙ ГАЗЕТЫ "ВПЕРЁД" </w:t>
      </w:r>
    </w:p>
    <w:p w:rsidR="00AB0E16" w:rsidRPr="00F628A6" w:rsidRDefault="00AB0E16" w:rsidP="00AB0E16">
      <w:pPr>
        <w:jc w:val="center"/>
        <w:rPr>
          <w:b/>
          <w:sz w:val="20"/>
          <w:szCs w:val="20"/>
        </w:rPr>
      </w:pPr>
      <w:r w:rsidRPr="00F628A6">
        <w:rPr>
          <w:b/>
          <w:sz w:val="20"/>
          <w:szCs w:val="20"/>
        </w:rPr>
        <w:t xml:space="preserve">МИНИСТЕРСТВА ИНФОРМАЦИОННОЙ ПОЛИТИКИ </w:t>
      </w:r>
    </w:p>
    <w:p w:rsidR="00AB0E16" w:rsidRPr="00F628A6" w:rsidRDefault="00AB0E16" w:rsidP="00AB0E16">
      <w:pPr>
        <w:jc w:val="center"/>
        <w:rPr>
          <w:b/>
          <w:sz w:val="20"/>
          <w:szCs w:val="20"/>
        </w:rPr>
      </w:pPr>
      <w:r w:rsidRPr="00F628A6">
        <w:rPr>
          <w:b/>
          <w:sz w:val="20"/>
          <w:szCs w:val="20"/>
        </w:rPr>
        <w:t>И МАССОВЫХ КОММУНИКАЦИЙ ЧУВАШСКОЙ РЕСПУБЛИКИ».</w:t>
      </w:r>
    </w:p>
    <w:p w:rsidR="00AB0E16" w:rsidRPr="00347940" w:rsidRDefault="00AB0E16" w:rsidP="00AB0E16">
      <w:pPr>
        <w:shd w:val="clear" w:color="auto" w:fill="FFFFFF"/>
        <w:contextualSpacing/>
        <w:jc w:val="center"/>
        <w:rPr>
          <w:color w:val="000000"/>
        </w:rPr>
      </w:pPr>
      <w:r w:rsidRPr="00347940">
        <w:rPr>
          <w:color w:val="000000"/>
        </w:rPr>
        <w:t>(доменное имя «Вперёд21.рф»)</w:t>
      </w:r>
    </w:p>
    <w:p w:rsidR="00AB0E16" w:rsidRPr="00347940" w:rsidRDefault="00AB0E16" w:rsidP="00AB0E16">
      <w:pPr>
        <w:shd w:val="clear" w:color="auto" w:fill="FFFFFF"/>
        <w:tabs>
          <w:tab w:val="left" w:pos="9214"/>
        </w:tabs>
        <w:spacing w:line="317" w:lineRule="exact"/>
        <w:ind w:right="142"/>
        <w:rPr>
          <w:bCs/>
          <w:spacing w:val="-1"/>
        </w:rPr>
      </w:pPr>
    </w:p>
    <w:p w:rsidR="00AB0E16" w:rsidRPr="00F628A6" w:rsidRDefault="00AB0E16" w:rsidP="00AB0E16">
      <w:pPr>
        <w:pStyle w:val="a8"/>
        <w:numPr>
          <w:ilvl w:val="0"/>
          <w:numId w:val="1"/>
        </w:numPr>
        <w:shd w:val="clear" w:color="auto" w:fill="FFFFFF"/>
        <w:tabs>
          <w:tab w:val="left" w:pos="9214"/>
        </w:tabs>
        <w:spacing w:line="317" w:lineRule="exact"/>
        <w:ind w:right="142"/>
        <w:contextualSpacing w:val="0"/>
        <w:rPr>
          <w:b/>
          <w:bCs/>
          <w:spacing w:val="-1"/>
        </w:rPr>
      </w:pPr>
      <w:r w:rsidRPr="00F628A6">
        <w:rPr>
          <w:b/>
          <w:bCs/>
          <w:spacing w:val="-1"/>
        </w:rPr>
        <w:t>Размещение рекламного модуля в верхней баннерной зоне – 500 руб./сутки.</w:t>
      </w:r>
    </w:p>
    <w:p w:rsidR="00AB0E16" w:rsidRPr="00F628A6" w:rsidRDefault="00AB0E16" w:rsidP="00AB0E16">
      <w:pPr>
        <w:pStyle w:val="a8"/>
        <w:numPr>
          <w:ilvl w:val="0"/>
          <w:numId w:val="1"/>
        </w:numPr>
        <w:shd w:val="clear" w:color="auto" w:fill="FFFFFF"/>
        <w:spacing w:line="322" w:lineRule="exact"/>
        <w:contextualSpacing w:val="0"/>
        <w:jc w:val="both"/>
        <w:rPr>
          <w:b/>
        </w:rPr>
      </w:pPr>
      <w:r w:rsidRPr="00F628A6">
        <w:rPr>
          <w:b/>
        </w:rPr>
        <w:t>Размещение рекламного модуля во второй баннерной зоне – 300 руб./сутки</w:t>
      </w:r>
    </w:p>
    <w:p w:rsidR="00AB0E16" w:rsidRPr="00F628A6" w:rsidRDefault="00AB0E16" w:rsidP="00AB0E16">
      <w:pPr>
        <w:pStyle w:val="a8"/>
        <w:shd w:val="clear" w:color="auto" w:fill="FFFFFF"/>
        <w:spacing w:line="322" w:lineRule="exact"/>
        <w:ind w:left="927"/>
        <w:jc w:val="both"/>
      </w:pPr>
    </w:p>
    <w:p w:rsidR="00AB0E16" w:rsidRPr="00F628A6" w:rsidRDefault="00AB0E16" w:rsidP="00AB0E16">
      <w:pPr>
        <w:pStyle w:val="a8"/>
        <w:numPr>
          <w:ilvl w:val="0"/>
          <w:numId w:val="1"/>
        </w:numPr>
        <w:shd w:val="clear" w:color="auto" w:fill="FFFFFF"/>
        <w:spacing w:line="322" w:lineRule="exact"/>
        <w:contextualSpacing w:val="0"/>
        <w:jc w:val="both"/>
        <w:rPr>
          <w:b/>
        </w:rPr>
      </w:pPr>
      <w:r w:rsidRPr="00F628A6">
        <w:rPr>
          <w:b/>
        </w:rPr>
        <w:t xml:space="preserve">Размещение 1 текстового материала – 300 рублей. </w:t>
      </w:r>
    </w:p>
    <w:p w:rsidR="00AB0E16" w:rsidRPr="00F628A6" w:rsidRDefault="00AB0E16" w:rsidP="00AB0E16">
      <w:pPr>
        <w:pStyle w:val="a8"/>
        <w:shd w:val="clear" w:color="auto" w:fill="FFFFFF"/>
        <w:spacing w:line="322" w:lineRule="exact"/>
        <w:ind w:left="924"/>
        <w:jc w:val="both"/>
        <w:rPr>
          <w:i/>
          <w:color w:val="000000"/>
          <w:shd w:val="clear" w:color="auto" w:fill="FFFFFF"/>
        </w:rPr>
      </w:pPr>
      <w:r w:rsidRPr="00F628A6">
        <w:rPr>
          <w:i/>
          <w:color w:val="000000"/>
          <w:shd w:val="clear" w:color="auto" w:fill="FFFFFF"/>
        </w:rPr>
        <w:t>Первые 3 суток (возможно и более) материал гарантированно размещается в верхней слайдовой зоне, далее уходит в раздел Публикации, затем в архив на бессрочное хранение (если, конечно, для Агентства имеет значение место размещение материала).</w:t>
      </w:r>
    </w:p>
    <w:p w:rsidR="00AB0E16" w:rsidRPr="00F628A6" w:rsidRDefault="00AB0E16" w:rsidP="00AB0E16">
      <w:pPr>
        <w:pStyle w:val="a8"/>
        <w:shd w:val="clear" w:color="auto" w:fill="FFFFFF"/>
        <w:spacing w:line="322" w:lineRule="exact"/>
        <w:ind w:left="924"/>
        <w:jc w:val="both"/>
        <w:rPr>
          <w:i/>
          <w:color w:val="000000"/>
          <w:shd w:val="clear" w:color="auto" w:fill="FFFFFF"/>
        </w:rPr>
      </w:pPr>
      <w:r w:rsidRPr="00F628A6">
        <w:rPr>
          <w:i/>
          <w:color w:val="000000"/>
          <w:shd w:val="clear" w:color="auto" w:fill="FFFFFF"/>
        </w:rPr>
        <w:t xml:space="preserve">2) Одновременно в верхней слайдовой зоне не могут </w:t>
      </w:r>
      <w:proofErr w:type="gramStart"/>
      <w:r w:rsidRPr="00F628A6">
        <w:rPr>
          <w:i/>
          <w:color w:val="000000"/>
          <w:shd w:val="clear" w:color="auto" w:fill="FFFFFF"/>
        </w:rPr>
        <w:t>находится</w:t>
      </w:r>
      <w:proofErr w:type="gramEnd"/>
      <w:r w:rsidRPr="00F628A6">
        <w:rPr>
          <w:i/>
          <w:color w:val="000000"/>
          <w:shd w:val="clear" w:color="auto" w:fill="FFFFFF"/>
        </w:rPr>
        <w:t xml:space="preserve"> более 2 рекламных материалов, присланных Агентством.</w:t>
      </w:r>
    </w:p>
    <w:p w:rsidR="00AB0E16" w:rsidRPr="00F628A6" w:rsidRDefault="00AB0E16" w:rsidP="00AB0E16">
      <w:pPr>
        <w:pStyle w:val="a8"/>
        <w:shd w:val="clear" w:color="auto" w:fill="FFFFFF"/>
        <w:spacing w:line="322" w:lineRule="exact"/>
        <w:ind w:left="924"/>
        <w:jc w:val="both"/>
      </w:pPr>
      <w:r w:rsidRPr="00F628A6">
        <w:rPr>
          <w:i/>
          <w:color w:val="000000"/>
          <w:shd w:val="clear" w:color="auto" w:fill="FFFFFF"/>
        </w:rPr>
        <w:t>3) Агентство обеспечивает каждый рекламный материал изображением - фото, рисунок, диаграмма и т.д.</w:t>
      </w:r>
      <w:r w:rsidRPr="00F628A6">
        <w:t xml:space="preserve">  </w:t>
      </w:r>
    </w:p>
    <w:p w:rsidR="00AB0E16" w:rsidRDefault="00AB0E16" w:rsidP="00AB0E16">
      <w:pPr>
        <w:shd w:val="clear" w:color="auto" w:fill="FFFFFF"/>
        <w:tabs>
          <w:tab w:val="left" w:pos="9214"/>
        </w:tabs>
        <w:ind w:left="567" w:right="142"/>
        <w:jc w:val="center"/>
      </w:pPr>
    </w:p>
    <w:p w:rsidR="00AB0E16" w:rsidRPr="00701FAB" w:rsidRDefault="00AB0E16" w:rsidP="00AB0E16">
      <w:pPr>
        <w:shd w:val="clear" w:color="auto" w:fill="FFFFFF"/>
        <w:tabs>
          <w:tab w:val="left" w:pos="9214"/>
        </w:tabs>
        <w:ind w:left="567" w:right="142"/>
        <w:jc w:val="center"/>
        <w:rPr>
          <w:b/>
          <w:bCs/>
          <w:spacing w:val="-1"/>
        </w:rPr>
      </w:pPr>
    </w:p>
    <w:p w:rsidR="00AB0E16" w:rsidRDefault="00AB0E16" w:rsidP="00AB0E16">
      <w:pPr>
        <w:shd w:val="clear" w:color="auto" w:fill="FFFFFF"/>
        <w:tabs>
          <w:tab w:val="left" w:pos="9214"/>
        </w:tabs>
        <w:ind w:left="567" w:right="142"/>
        <w:jc w:val="center"/>
        <w:rPr>
          <w:rFonts w:eastAsia="Calibri"/>
          <w:b/>
        </w:rPr>
      </w:pPr>
      <w:r w:rsidRPr="00F628A6">
        <w:rPr>
          <w:b/>
          <w:bCs/>
          <w:spacing w:val="-1"/>
        </w:rPr>
        <w:t>Расценки на размещение рекламы</w:t>
      </w:r>
      <w:r>
        <w:rPr>
          <w:b/>
          <w:bCs/>
          <w:spacing w:val="-1"/>
        </w:rPr>
        <w:t xml:space="preserve"> </w:t>
      </w:r>
      <w:r>
        <w:rPr>
          <w:rFonts w:eastAsia="Calibri"/>
          <w:b/>
        </w:rPr>
        <w:t>в</w:t>
      </w:r>
      <w:r w:rsidRPr="00F628A6">
        <w:rPr>
          <w:rFonts w:eastAsia="Calibri"/>
          <w:b/>
        </w:rPr>
        <w:t xml:space="preserve"> группах газеты в социальных сетях</w:t>
      </w:r>
    </w:p>
    <w:p w:rsidR="00AB0E16" w:rsidRPr="00F628A6" w:rsidRDefault="00AB0E16" w:rsidP="00AB0E16">
      <w:pPr>
        <w:shd w:val="clear" w:color="auto" w:fill="FFFFFF"/>
        <w:contextualSpacing/>
        <w:jc w:val="center"/>
        <w:rPr>
          <w:rFonts w:eastAsia="Calibri"/>
          <w:b/>
        </w:rPr>
      </w:pPr>
      <w:r w:rsidRPr="00F628A6">
        <w:rPr>
          <w:rFonts w:eastAsia="Calibri"/>
          <w:b/>
        </w:rPr>
        <w:t xml:space="preserve"> </w:t>
      </w:r>
    </w:p>
    <w:p w:rsidR="00AB0E16" w:rsidRPr="00D065E4" w:rsidRDefault="00AB0E16" w:rsidP="00AB0E16">
      <w:pPr>
        <w:shd w:val="clear" w:color="auto" w:fill="FFFFFF"/>
        <w:contextualSpacing/>
        <w:jc w:val="center"/>
        <w:rPr>
          <w:rFonts w:eastAsia="Calibri"/>
          <w:b/>
          <w:u w:val="single"/>
        </w:rPr>
      </w:pPr>
      <w:r w:rsidRPr="00D065E4">
        <w:rPr>
          <w:rFonts w:eastAsia="Calibri"/>
          <w:b/>
          <w:u w:val="single"/>
        </w:rPr>
        <w:t>Вконтакте «Шумерля Новости Газета Вперед»</w:t>
      </w:r>
    </w:p>
    <w:p w:rsidR="00AB0E16" w:rsidRPr="00F628A6" w:rsidRDefault="00AB0E16" w:rsidP="00AB0E16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AB0E16" w:rsidRPr="00F628A6" w:rsidRDefault="00AB0E16" w:rsidP="00AB0E16">
      <w:pPr>
        <w:shd w:val="clear" w:color="auto" w:fill="FFFFFF"/>
        <w:contextualSpacing/>
        <w:rPr>
          <w:rFonts w:eastAsia="Calibri"/>
        </w:rPr>
      </w:pPr>
      <w:r w:rsidRPr="00F628A6">
        <w:rPr>
          <w:rFonts w:eastAsia="Calibri"/>
        </w:rPr>
        <w:t xml:space="preserve">Размещение на стене группы </w:t>
      </w:r>
      <w:r>
        <w:rPr>
          <w:rFonts w:eastAsia="Calibri"/>
        </w:rPr>
        <w:t xml:space="preserve">+ закрепление на первые сутки </w:t>
      </w:r>
      <w:r w:rsidRPr="00F628A6">
        <w:rPr>
          <w:rFonts w:eastAsia="Calibri"/>
        </w:rPr>
        <w:t>– 300 рублей.</w:t>
      </w:r>
    </w:p>
    <w:p w:rsidR="00AB0E16" w:rsidRPr="00F628A6" w:rsidRDefault="00AB0E16" w:rsidP="00AB0E16">
      <w:pPr>
        <w:shd w:val="clear" w:color="auto" w:fill="FFFFFF"/>
        <w:contextualSpacing/>
        <w:rPr>
          <w:rFonts w:eastAsia="Calibri"/>
        </w:rPr>
      </w:pPr>
      <w:r w:rsidRPr="00F628A6">
        <w:rPr>
          <w:rFonts w:eastAsia="Calibri"/>
        </w:rPr>
        <w:t xml:space="preserve">Закрепить – </w:t>
      </w:r>
      <w:r>
        <w:rPr>
          <w:rFonts w:eastAsia="Calibri"/>
        </w:rPr>
        <w:t>3</w:t>
      </w:r>
      <w:r w:rsidRPr="00F628A6">
        <w:rPr>
          <w:rFonts w:eastAsia="Calibri"/>
        </w:rPr>
        <w:t>00 руб/сутки.</w:t>
      </w:r>
    </w:p>
    <w:p w:rsidR="00AB0E16" w:rsidRPr="00F628A6" w:rsidRDefault="00AB0E16" w:rsidP="00AB0E16">
      <w:pPr>
        <w:shd w:val="clear" w:color="auto" w:fill="FFFFFF"/>
        <w:contextualSpacing/>
        <w:rPr>
          <w:rFonts w:eastAsia="Calibri"/>
        </w:rPr>
      </w:pPr>
    </w:p>
    <w:p w:rsidR="00AB0E16" w:rsidRPr="00A91551" w:rsidRDefault="00AB0E16" w:rsidP="00AB0E16">
      <w:pPr>
        <w:contextualSpacing/>
        <w:rPr>
          <w:b/>
          <w:i/>
          <w:color w:val="FF0000"/>
        </w:rPr>
      </w:pPr>
      <w:r w:rsidRPr="00A91551">
        <w:rPr>
          <w:b/>
          <w:i/>
          <w:color w:val="FF0000"/>
        </w:rPr>
        <w:t>Скидки за публикацию</w:t>
      </w:r>
      <w:r>
        <w:rPr>
          <w:b/>
          <w:i/>
          <w:color w:val="FF0000"/>
        </w:rPr>
        <w:t>*</w:t>
      </w:r>
      <w:r w:rsidRPr="00A91551">
        <w:rPr>
          <w:b/>
          <w:i/>
          <w:color w:val="FF0000"/>
        </w:rPr>
        <w:t>:</w:t>
      </w:r>
    </w:p>
    <w:p w:rsidR="00AB0E16" w:rsidRPr="00A91551" w:rsidRDefault="00AB0E16" w:rsidP="00AB0E16">
      <w:pPr>
        <w:contextualSpacing/>
        <w:rPr>
          <w:color w:val="FF0000"/>
        </w:rPr>
      </w:pPr>
      <w:r w:rsidRPr="00A91551">
        <w:rPr>
          <w:color w:val="FF0000"/>
        </w:rPr>
        <w:t>-</w:t>
      </w:r>
      <w:r w:rsidRPr="00A91551">
        <w:rPr>
          <w:color w:val="FF0000"/>
        </w:rPr>
        <w:tab/>
      </w:r>
      <w:r>
        <w:rPr>
          <w:color w:val="FF0000"/>
        </w:rPr>
        <w:t xml:space="preserve">от </w:t>
      </w:r>
      <w:r w:rsidRPr="00A91551">
        <w:rPr>
          <w:color w:val="FF0000"/>
        </w:rPr>
        <w:t xml:space="preserve">3 </w:t>
      </w:r>
      <w:r>
        <w:rPr>
          <w:color w:val="FF0000"/>
        </w:rPr>
        <w:t xml:space="preserve">до 4 </w:t>
      </w:r>
      <w:r w:rsidRPr="00A91551">
        <w:rPr>
          <w:color w:val="FF0000"/>
        </w:rPr>
        <w:t xml:space="preserve">раз – 10 %, </w:t>
      </w:r>
    </w:p>
    <w:p w:rsidR="00AB0E16" w:rsidRPr="00A91551" w:rsidRDefault="00AB0E16" w:rsidP="00AB0E16">
      <w:pPr>
        <w:contextualSpacing/>
        <w:rPr>
          <w:color w:val="FF0000"/>
        </w:rPr>
      </w:pPr>
      <w:r w:rsidRPr="00A91551">
        <w:rPr>
          <w:color w:val="FF0000"/>
        </w:rPr>
        <w:t>-</w:t>
      </w:r>
      <w:r w:rsidRPr="00A91551">
        <w:rPr>
          <w:color w:val="FF0000"/>
        </w:rPr>
        <w:tab/>
      </w:r>
      <w:r>
        <w:rPr>
          <w:color w:val="FF0000"/>
        </w:rPr>
        <w:t xml:space="preserve">от </w:t>
      </w:r>
      <w:r w:rsidRPr="00A91551">
        <w:rPr>
          <w:color w:val="FF0000"/>
        </w:rPr>
        <w:t xml:space="preserve">5 </w:t>
      </w:r>
      <w:r>
        <w:rPr>
          <w:color w:val="FF0000"/>
        </w:rPr>
        <w:t xml:space="preserve">до 6 </w:t>
      </w:r>
      <w:r w:rsidRPr="00A91551">
        <w:rPr>
          <w:color w:val="FF0000"/>
        </w:rPr>
        <w:t xml:space="preserve">раз – 15 %, </w:t>
      </w:r>
    </w:p>
    <w:p w:rsidR="00AB0E16" w:rsidRPr="00A91551" w:rsidRDefault="00AB0E16" w:rsidP="00AB0E16">
      <w:pPr>
        <w:contextualSpacing/>
        <w:rPr>
          <w:color w:val="FF0000"/>
        </w:rPr>
      </w:pPr>
      <w:r w:rsidRPr="00A91551">
        <w:rPr>
          <w:color w:val="FF0000"/>
        </w:rPr>
        <w:t>-</w:t>
      </w:r>
      <w:r w:rsidRPr="00A91551">
        <w:rPr>
          <w:color w:val="FF0000"/>
        </w:rPr>
        <w:tab/>
      </w:r>
      <w:r>
        <w:rPr>
          <w:color w:val="FF0000"/>
        </w:rPr>
        <w:t>от</w:t>
      </w:r>
      <w:r w:rsidRPr="00A91551">
        <w:rPr>
          <w:color w:val="FF0000"/>
        </w:rPr>
        <w:t xml:space="preserve"> </w:t>
      </w:r>
      <w:r>
        <w:rPr>
          <w:color w:val="FF0000"/>
        </w:rPr>
        <w:t>7</w:t>
      </w:r>
      <w:r w:rsidRPr="00A91551">
        <w:rPr>
          <w:color w:val="FF0000"/>
        </w:rPr>
        <w:t xml:space="preserve"> до 10 раз – 25 %, </w:t>
      </w:r>
    </w:p>
    <w:p w:rsidR="00AB0E16" w:rsidRPr="00A91551" w:rsidRDefault="00AB0E16" w:rsidP="00AB0E16">
      <w:pPr>
        <w:contextualSpacing/>
        <w:rPr>
          <w:color w:val="FF0000"/>
        </w:rPr>
      </w:pPr>
      <w:r w:rsidRPr="00A91551">
        <w:rPr>
          <w:color w:val="FF0000"/>
        </w:rPr>
        <w:t>-</w:t>
      </w:r>
      <w:r w:rsidRPr="00A91551">
        <w:rPr>
          <w:color w:val="FF0000"/>
        </w:rPr>
        <w:tab/>
      </w:r>
      <w:r>
        <w:rPr>
          <w:color w:val="FF0000"/>
        </w:rPr>
        <w:t>от</w:t>
      </w:r>
      <w:r w:rsidRPr="00A91551">
        <w:rPr>
          <w:color w:val="FF0000"/>
        </w:rPr>
        <w:t xml:space="preserve"> 1</w:t>
      </w:r>
      <w:r>
        <w:rPr>
          <w:color w:val="FF0000"/>
        </w:rPr>
        <w:t>1</w:t>
      </w:r>
      <w:r w:rsidRPr="00A91551">
        <w:rPr>
          <w:color w:val="FF0000"/>
        </w:rPr>
        <w:t xml:space="preserve"> до 20 раз – 30 %,</w:t>
      </w:r>
    </w:p>
    <w:p w:rsidR="00AB0E16" w:rsidRPr="00A91551" w:rsidRDefault="00AB0E16" w:rsidP="00AB0E16">
      <w:pPr>
        <w:contextualSpacing/>
        <w:rPr>
          <w:color w:val="FF0000"/>
        </w:rPr>
      </w:pPr>
      <w:r w:rsidRPr="00A91551">
        <w:rPr>
          <w:color w:val="FF0000"/>
        </w:rPr>
        <w:t>-</w:t>
      </w:r>
      <w:r w:rsidRPr="00A91551">
        <w:rPr>
          <w:color w:val="FF0000"/>
        </w:rPr>
        <w:tab/>
      </w:r>
      <w:r>
        <w:rPr>
          <w:color w:val="FF0000"/>
        </w:rPr>
        <w:t xml:space="preserve">от </w:t>
      </w:r>
      <w:r w:rsidRPr="00A91551">
        <w:rPr>
          <w:color w:val="FF0000"/>
        </w:rPr>
        <w:t>2</w:t>
      </w:r>
      <w:r>
        <w:rPr>
          <w:color w:val="FF0000"/>
        </w:rPr>
        <w:t>1</w:t>
      </w:r>
      <w:r w:rsidRPr="00A91551">
        <w:rPr>
          <w:color w:val="FF0000"/>
        </w:rPr>
        <w:t xml:space="preserve"> и более раз при условии заключения договора и оплаты размещения не более чем в 2 этапа – 50 %.</w:t>
      </w:r>
    </w:p>
    <w:p w:rsidR="00AB0E16" w:rsidRDefault="00AB0E16" w:rsidP="00AB0E16">
      <w:pPr>
        <w:contextualSpacing/>
        <w:rPr>
          <w:b/>
          <w:bCs/>
        </w:rPr>
      </w:pPr>
      <w:r w:rsidRPr="00F628A6">
        <w:rPr>
          <w:color w:val="FF0000"/>
        </w:rPr>
        <w:t>*</w:t>
      </w:r>
      <w:r>
        <w:rPr>
          <w:color w:val="FF0000"/>
        </w:rPr>
        <w:t>С</w:t>
      </w:r>
      <w:r w:rsidRPr="00F628A6">
        <w:rPr>
          <w:color w:val="FF0000"/>
        </w:rPr>
        <w:t>кидки действительны при единовременной оплате размещения.</w:t>
      </w:r>
    </w:p>
    <w:p w:rsidR="00AB0E16" w:rsidRDefault="00AB0E16" w:rsidP="00AB0E16">
      <w:pPr>
        <w:ind w:right="-284"/>
        <w:rPr>
          <w:b/>
          <w:bCs/>
        </w:rPr>
      </w:pPr>
    </w:p>
    <w:p w:rsidR="00AB0E16" w:rsidRDefault="00AB0E16" w:rsidP="00AB0E16">
      <w:pPr>
        <w:ind w:right="-284"/>
        <w:rPr>
          <w:b/>
          <w:bCs/>
        </w:rPr>
      </w:pPr>
    </w:p>
    <w:p w:rsidR="00AB0E16" w:rsidRDefault="00AB0E16" w:rsidP="00AB0E16">
      <w:pPr>
        <w:ind w:right="-284"/>
        <w:rPr>
          <w:b/>
          <w:bCs/>
        </w:rPr>
      </w:pPr>
    </w:p>
    <w:p w:rsidR="00DD43BE" w:rsidRPr="00AB0E16" w:rsidRDefault="00DD43BE" w:rsidP="00AB0E16"/>
    <w:sectPr w:rsidR="00DD43BE" w:rsidRPr="00AB0E16" w:rsidSect="00DD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26AE"/>
    <w:multiLevelType w:val="hybridMultilevel"/>
    <w:tmpl w:val="3B160EBC"/>
    <w:lvl w:ilvl="0" w:tplc="9940B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29E"/>
    <w:rsid w:val="0023107B"/>
    <w:rsid w:val="0035229E"/>
    <w:rsid w:val="00785459"/>
    <w:rsid w:val="0098569E"/>
    <w:rsid w:val="00AB0E16"/>
    <w:rsid w:val="00DD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4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85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54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854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7854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854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785459"/>
    <w:rPr>
      <w:b/>
      <w:bCs/>
    </w:rPr>
  </w:style>
  <w:style w:type="character" w:styleId="a6">
    <w:name w:val="Emphasis"/>
    <w:basedOn w:val="a0"/>
    <w:qFormat/>
    <w:rsid w:val="00785459"/>
    <w:rPr>
      <w:i/>
      <w:iCs/>
    </w:rPr>
  </w:style>
  <w:style w:type="paragraph" w:styleId="a7">
    <w:name w:val="No Spacing"/>
    <w:uiPriority w:val="1"/>
    <w:qFormat/>
    <w:rsid w:val="0078545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854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54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5459"/>
    <w:rPr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785459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7854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2022-03-22T11:07:00Z</dcterms:created>
  <dcterms:modified xsi:type="dcterms:W3CDTF">2022-03-22T11:41:00Z</dcterms:modified>
</cp:coreProperties>
</file>